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蠡县鸿运纺织厂</w:t>
      </w:r>
    </w:p>
    <w:p>
      <w:pPr/>
      <w:r>
        <w:rPr/>
        <w:t xml:space="preserve">商县鸿运纺织厂是毛线等产品*生产加工的公司，拥有完整、科学的质量管理体系。蠡县鸿运</w:t>
      </w:r>
    </w:p>
    <w:p>
      <w:pPr/>
      <w:r>
        <w:rPr/>
        <w:t xml:space="preserve">主营产品：生产、加工、购销纱线、混纺纱、羊绒纱、涤沦纱、地毯纱、棉布、服装布、床上用品、服装、羊绒衫。（依法须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14:24:59</w:t>
      </w:r>
    </w:p>
    <w:p>
      <w:pPr/>
      <w:r>
        <w:rPr/>
        <w:t xml:space="preserve">经营模式：</w:t>
      </w:r>
    </w:p>
    <w:p>
      <w:pPr/>
      <w:r>
        <w:rPr/>
        <w:t xml:space="preserve">注册地址：中国 保定市 蠡县</w:t>
      </w:r>
    </w:p>
    <w:p>
      <w:pPr/>
      <w:r>
        <w:rPr/>
        <w:t xml:space="preserve">企业地址：河北省保定市蠡县辛兴镇辛兴村（工业区）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法人代表：石小彦</w:t>
      </w:r>
    </w:p>
    <w:p>
      <w:pPr/>
      <w:r>
        <w:rPr/>
        <w:t xml:space="preserve">手机号：</w:t>
      </w:r>
    </w:p>
    <w:p>
      <w:pPr/>
      <w:r>
        <w:rPr/>
        <w:t xml:space="preserve">联系人：石小彦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https://www.yyzq.team/post/5279.html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2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蠡县鸿运纺织厂</dc:title>
  <dc:description>仅供学习交流使用、请勿用途非法用途。违者后果自负！</dc:description>
  <dc:subject>https://www.yyzq.team/post/5279.html</dc:subject>
  <cp:keywords>企业名录,生产,加工,购销纱线,混纺纱,羊绒纱,涤沦纱,地毯纱,棉布,服装布,床上用品,服装,羊绒衫。（依法须,公司</cp:keywords>
  <cp:category>企业名录</cp:category>
  <cp:lastModifiedBy>一叶知秋</cp:lastModifiedBy>
  <dcterms:created xsi:type="dcterms:W3CDTF">2024-09-21T13:48:01+08:00</dcterms:created>
  <dcterms:modified xsi:type="dcterms:W3CDTF">2024-09-21T13:48:01+08:00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