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麻酱红糖花卷 麻酱红糖花卷热量高吗</dc:title>
  <dc:description>仅供学习交流使用、请勿用途非法用途。违者后果自负！</dc:description>
  <dc:subject>https://www.yyzq.team/post/273896.html</dc:subject>
  <cp:keywords>花卷,面粉,酵母,芝麻酱,红糖,婴幼儿,3岁以上,2-3岁,1-2岁,早餐</cp:keywords>
  <cp:category>做饭技巧</cp:category>
  <cp:lastModifiedBy>一叶知秋</cp:lastModifiedBy>
  <dcterms:created xsi:type="dcterms:W3CDTF">2024-09-21T19:04:04+08:00</dcterms:created>
  <dcterms:modified xsi:type="dcterms:W3CDTF">2024-09-21T19:04:04+08:00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