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徐州起韵新型建筑材料厂</w:t>
      </w:r>
    </w:p>
    <w:p>
      <w:pPr/>
      <w:r>
        <w:rPr/>
        <w:t xml:space="preserve">徐州起韵新型建筑材料厂：石膏天花板、PVC天花板、金属装饰板、轻钢龙骨加工、销售；安全、消防用金属制品、防爆门窗、抗爆门窗、泄爆门窗、防火门窗、防火墙、防辐射门窗、隔音墙、吸音墙、吸音板、防静电墙板、净化板、防爆墙及屋盖、抗爆墙及屋盖、泄爆墙及屋盖、防火墙及屋盖、防爆板、抗爆板、泄爆板、防火板、隧道防护门、金库门、密闭门、升降设备、螺栓、防爆设施、管道及设备的设计、生产制造、销售、安装。</w:t>
      </w:r>
    </w:p>
    <w:p>
      <w:pPr/>
      <w:r>
        <w:rPr/>
        <w:t xml:space="preserve">主营产品：防爆墙、防火墙、泄爆墙、泄爆门窗、防火门窗、泄爆板、抗爆板、防火板等</w:t>
      </w:r>
    </w:p>
    <w:p>
      <w:pPr/>
      <w:r>
        <w:rPr/>
        <w:t xml:space="preserve">主要产品：防爆墙、防火墙、泄爆墙、泄爆门窗、防火门窗、泄爆板、抗爆板、防火板等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注册地址：江苏徐州市邳州市</w:t>
      </w:r>
    </w:p>
    <w:p>
      <w:pPr/>
      <w:r>
        <w:rPr/>
        <w:t xml:space="preserve">企业地址：邳州市高新区工业园区5号地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品牌名称：起韵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营业额：50</w:t>
      </w:r>
    </w:p>
    <w:p>
      <w:pPr/>
      <w:r>
        <w:rPr/>
        <w:t xml:space="preserve">法人代表：</w:t>
      </w:r>
    </w:p>
    <w:p>
      <w:pPr/>
      <w:r>
        <w:rPr/>
        <w:t xml:space="preserve">手机号：13625128841</w:t>
      </w:r>
    </w:p>
    <w:p>
      <w:pPr/>
      <w:r>
        <w:rPr/>
        <w:t xml:space="preserve">联系人：靳岩岩</w:t>
      </w:r>
    </w:p>
    <w:p>
      <w:pPr/>
      <w:r>
        <w:rPr/>
        <w:t xml:space="preserve">邮箱：1277524120@qq.com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徐州起韵新型建筑材料厂</dc:title>
  <dc:description>仅供学习交流使用、请勿用途非法用途。违者后果自负！</dc:description>
  <dc:subject>https://www.yyzq.team/post/123063.html</dc:subject>
  <cp:keywords>企业名录,防爆墙,防火墙,泄爆墙,泄爆门窗,防火门窗,泄爆板,抗爆板,防火板等,服务型公司</cp:keywords>
  <cp:category>企业名录</cp:category>
  <cp:lastModifiedBy>一叶知秋</cp:lastModifiedBy>
  <dcterms:created xsi:type="dcterms:W3CDTF">2024-09-21T12:24:20+08:00</dcterms:created>
  <dcterms:modified xsi:type="dcterms:W3CDTF">2024-09-21T12:24:20+08:00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