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海宁市许村富华装饰布经营部</w:t>
      </w:r>
    </w:p>
    <w:p>
      <w:pPr/>
      <w:r>
        <w:rPr/>
        <w:t xml:space="preserve">                                             海宁市许村富华装饰布经营部座落于海宁市许村荡湾村工业园区北区32号,美丽的钱塘江畔,中国著名的布艺名镇――海宁许村。320国道、沪杭甬高速公路、沪杭复线延镇而过,与杭州萧山国际机场隔江相望。风景秀丽,人杰地灵的嘉兴海宁地区,交通便捷,通讯发达,地理位置得天独厚.本公司主要经营沙发布,毛绒布,印花布,烫金布,大象皮,割绒,植绒布等。本公司秉承“顾客至上，锐意进取”的经营理念，坚持“客户*”的原则为广大客户提供*的服务。以信誉,重质量,以多品种,高质量,高标准的产品适应和满足市场及顾客的要求. 竭诚欢迎国内外客商携手共进.共创美好明天.</w:t>
      </w:r>
    </w:p>
    <w:p>
      <w:pPr/>
      <w:r>
        <w:rPr/>
        <w:t xml:space="preserve">主营产品：沙发布;毛绒布;绒;二次植绒;烫金布;印花布;KS布;彩色植绒;植绒布;s布;</w:t>
      </w:r>
    </w:p>
    <w:p>
      <w:pPr/>
      <w:r>
        <w:rPr/>
        <w:t xml:space="preserve">主要产品：沙发布;毛绒布;绒;二次植绒;烫金布;印花布;KS布;彩色植绒;植绒布;s布</w:t>
      </w:r>
    </w:p>
    <w:p>
      <w:pPr/>
      <w:r>
        <w:rPr/>
        <w:t xml:space="preserve">注册时间：2009-05-18 12:43:01</w:t>
      </w:r>
    </w:p>
    <w:p>
      <w:pPr/>
      <w:r>
        <w:rPr/>
        <w:t xml:space="preserve">经营模式：生产加工、 经销批发</w:t>
      </w:r>
    </w:p>
    <w:p>
      <w:pPr/>
      <w:r>
        <w:rPr/>
        <w:t xml:space="preserve">注册地址：中国 浙江 嘉兴市</w:t>
      </w:r>
    </w:p>
    <w:p>
      <w:pPr/>
      <w:r>
        <w:rPr/>
        <w:t xml:space="preserve">企业地址：中国 浙江 海宁市 许村装饰市场1-81号</w:t>
      </w:r>
    </w:p>
    <w:p>
      <w:pPr/>
      <w:r>
        <w:rPr/>
        <w:t xml:space="preserve">企业类型：个体经营</w:t>
      </w:r>
    </w:p>
    <w:p>
      <w:pPr/>
      <w:r>
        <w:rPr/>
        <w:t xml:space="preserve">品牌名称：</w:t>
      </w:r>
    </w:p>
    <w:p>
      <w:pPr/>
      <w:r>
        <w:rPr/>
        <w:t xml:space="preserve">企业人数：1</w:t>
      </w:r>
    </w:p>
    <w:p>
      <w:pPr/>
      <w:r>
        <w:rPr/>
        <w:t xml:space="preserve">注册资本：0</w:t>
      </w:r>
    </w:p>
    <w:p>
      <w:pPr/>
      <w:r>
        <w:rPr/>
        <w:t xml:space="preserve">营业额：1</w:t>
      </w:r>
    </w:p>
    <w:p>
      <w:pPr/>
      <w:r>
        <w:rPr/>
        <w:t xml:space="preserve">法人代表：程国民</w:t>
      </w:r>
    </w:p>
    <w:p>
      <w:pPr/>
      <w:r>
        <w:rPr/>
        <w:t xml:space="preserve">手机号：13906737830</w:t>
      </w:r>
    </w:p>
    <w:p>
      <w:pPr/>
      <w:r>
        <w:rPr/>
        <w:t xml:space="preserve">联系人：程国民</w:t>
      </w:r>
    </w:p>
    <w:p>
      <w:pPr/>
      <w:r>
        <w:rPr/>
        <w:t xml:space="preserve">邮箱：</w:t>
      </w:r>
    </w:p>
    <w:p>
      <w:pPr/>
      <w:r>
        <w:rPr/>
        <w:t xml:space="preserve">文章地址：</w:t>
      </w:r>
      <w:hyperlink r:id="rId7" w:history="1">
        <w:r>
          <w:rPr/>
          <w:t xml:space="preserve">https://www.yyzq.team/post/14469.html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4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海宁市许村富华装饰布经营部</dc:title>
  <dc:description>仅供学习交流使用、请勿用途非法用途。违者后果自负！</dc:description>
  <dc:subject>https://www.yyzq.team/post/14469.html</dc:subject>
  <cp:keywords>企业名录,沙发布,毛绒布,绒,二次植绒,烫金布,印花布,KS布,彩色植绒,植绒布,s布,生产加工,经销批发公司</cp:keywords>
  <cp:category>企业名录</cp:category>
  <cp:lastModifiedBy>一叶知秋</cp:lastModifiedBy>
  <dcterms:created xsi:type="dcterms:W3CDTF">2024-09-20T22:36:11+08:00</dcterms:created>
  <dcterms:modified xsi:type="dcterms:W3CDTF">2024-09-20T22:36:11+08:00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