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中秋节|小S的五大搭配绝招，你get到了吗？</dc:title>
  <dc:description>仅供学习交流使用、请勿用途非法用途。违者后果自负！</dc:description>
  <dc:subject>https://www.yyzq.team/post/277763.html</dc:subject>
  <cp:keywords>今天,西西,各位,佳节,开心,上衣,不能,裙子,独家</cp:keywords>
  <cp:category>穿衣打扮</cp:category>
  <cp:lastModifiedBy>一叶知秋</cp:lastModifiedBy>
  <dcterms:created xsi:type="dcterms:W3CDTF">2024-09-20T17:50:27+08:00</dcterms:created>
  <dcterms:modified xsi:type="dcterms:W3CDTF">2024-09-20T17:50:27+08:00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