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春日美女对鞋子的追求，设计别致的鞋款散发浓厚的少女味道</dc:title>
  <dc:description>仅供学习交流使用、请勿用途非法用途。违者后果自负！</dc:description>
  <dc:subject>https://www.yyzq.team/post/277373.html</dc:subject>
  <cp:keywords>简约,设计,一点,缤纷,色彩,气质,元素,鞋子,追求,别致</cp:keywords>
  <cp:category>穿衣打扮</cp:category>
  <cp:lastModifiedBy>一叶知秋</cp:lastModifiedBy>
  <dcterms:created xsi:type="dcterms:W3CDTF">2024-09-20T21:35:09+08:00</dcterms:created>
  <dcterms:modified xsi:type="dcterms:W3CDTF">2024-09-20T21:35:09+08:00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