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河南省逸美居商贸有限公司</w:t>
      </w:r>
    </w:p>
    <w:p>
      <w:pPr/>
      <w:r>
        <w:rPr/>
        <w:t xml:space="preserve">河南逸美居商贸有限公司成立于2017年，是一家以服务客户，打造舒适生活环境为目标的贸易公司，集生产、销售、安装一体的创新科技环保型企业。公司经营范围包括：空气净化设备、净水设备、空调机电设备、暖通设备等，水电安装工程施工、室内外装饰装修工程设计。</w:t>
      </w:r>
    </w:p>
    <w:p/>
    <w:p>
      <w:pPr/>
      <w:r>
        <w:rPr/>
        <w:t xml:space="preserve">我们是由一群有理想、有抱负、有激情、有强烈使命感与责任感的有志之士组成。地球的环境不断恶化，中国的空气环境污染已严重影响人们的健康以至于生存环境，公司成立之初，我们就打出了“让中国人健康起来”的口号，这是我们神圣的职责，我们勇敢挑负起这艰巨的社会责任和历史使命。</w:t>
      </w:r>
    </w:p>
    <w:p/>
    <w:p>
      <w:pPr/>
      <w:r>
        <w:rPr/>
        <w:t xml:space="preserve">我们的客户不仅有如：万科、中信、深房、合正等国内知名地产公司，而且有广东省政府、河源市政府、中国银行、农业银行、工商银行、招商银行、中国移动、中国电信、中国邮政、番禺中心医院等政府机关、企事业单位并广泛应用于住宅、别墅、办公场所、会议室、营业网点、休闲娱乐等各类场所。我们产品和服务经过5年、上万家用户的使用和考验，始终保持着良好的合作、较好的口碑和广泛的好评。</w:t>
      </w:r>
    </w:p>
    <w:p/>
    <w:p>
      <w:pPr/>
      <w:r>
        <w:rPr/>
        <w:t xml:space="preserve">?  我们将一如既往地走*化道路，以科技兴业，凭借创新优势，遵循*化原则，针对不同区域气候环境和不同市场需求，提供可满足中国各个环境质量需求的产品。以高技术含量、高附加值、高品质技术领先的品牌形象，并以配套齐全的配件产品、经验丰富的设计和技术团队优势，提供系统化、*化、个性化服务，抢占全国市场，把公司打造成国内技术领先、规模领先、盈利领先的*化主导企业。</w:t>
      </w:r>
    </w:p>
    <w:p>
      <w:pPr/>
      <w:r>
        <w:rPr/>
        <w:t xml:space="preserve">主营产品：中央新风</w:t>
      </w:r>
    </w:p>
    <w:p>
      <w:pPr/>
      <w:r>
        <w:rPr/>
        <w:t xml:space="preserve">主要产品：新风系统</w:t>
      </w:r>
    </w:p>
    <w:p>
      <w:pPr/>
      <w:r>
        <w:rPr/>
        <w:t xml:space="preserve">注册时间：2017-07-03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注册地址：河南郑州市</w:t>
      </w:r>
    </w:p>
    <w:p>
      <w:pPr/>
      <w:r>
        <w:rPr/>
        <w:t xml:space="preserve">企业地址：郑东新区商都路1号卖场二22层2243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品牌名称：米亚新风</w:t>
      </w:r>
    </w:p>
    <w:p>
      <w:pPr/>
      <w:r>
        <w:rPr/>
        <w:t xml:space="preserve">企业人数：10</w:t>
      </w:r>
    </w:p>
    <w:p>
      <w:pPr/>
      <w:r>
        <w:rPr/>
        <w:t xml:space="preserve">注册资本：101</w:t>
      </w:r>
    </w:p>
    <w:p>
      <w:pPr/>
      <w:r>
        <w:rPr/>
        <w:t xml:space="preserve">营业额：50</w:t>
      </w:r>
    </w:p>
    <w:p>
      <w:pPr/>
      <w:r>
        <w:rPr/>
        <w:t xml:space="preserve">法人代表：</w:t>
      </w:r>
    </w:p>
    <w:p>
      <w:pPr/>
      <w:r>
        <w:rPr/>
        <w:t xml:space="preserve">手机号：13203713533</w:t>
      </w:r>
    </w:p>
    <w:p>
      <w:pPr/>
      <w:r>
        <w:rPr/>
        <w:t xml:space="preserve">联系人：翟要文</w:t>
      </w:r>
    </w:p>
    <w:p>
      <w:pPr/>
      <w:r>
        <w:rPr/>
        <w:t xml:space="preserve">邮箱：983641296@qq.com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https://www.yyzq.team/post/86369.html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河南省逸美居商贸有限公司</dc:title>
  <dc:description>仅供学习交流使用、请勿用途非法用途。违者后果自负！</dc:description>
  <dc:subject>https://www.yyzq.team/post/86369.html</dc:subject>
  <cp:keywords>企业名录,中央新风,贸易型公司</cp:keywords>
  <cp:category>企业名录</cp:category>
  <cp:lastModifiedBy>一叶知秋</cp:lastModifiedBy>
  <dcterms:created xsi:type="dcterms:W3CDTF">2024-09-21T11:09:53+08:00</dcterms:created>
  <dcterms:modified xsi:type="dcterms:W3CDTF">2024-09-21T11:09:53+08:00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