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苏州市佳盛实业有限公司(苏州嘉盛集团有限公司官网)</w:t>
      </w:r>
    </w:p>
    <w:p>
      <w:pPr/>
      <w:r>
        <w:rPr/>
        <w:t xml:space="preserve">苏州市佳盛实业有限公司是一家融加工、配送、仓储为一体的私营企业。公司位于太仓港沪港沿江一级公路旁，距苏州、上海均不到40公里，距太仓港、沿江高速公路均不到8公里。距常熟港只有25公里。交通便捷，地理位置优越。公司占地面积80多亩，总投资3500万元，引进台湾腾麒先进设备，*从事冷轧、热轧、涂镀、不锈钢、酸洗等卷材的高精度纵剪、横切加工；属本地区加工种类铃铛、*度高、年产量大的公司之一，我公司加工的产品可广泛用于家用电器、电脑机箱、五金、机械设备、电控设备、钢结构等领域。我公司具有强大的运输（自有5T-30T车辆、31辆、2T-20T叉车3辆）和仓储（均为室内库、冷轧可存入5万吨，热轧可同时存放10万吨，备有车行车5T-35T6台）加工能力（年加工能力30万吨）。可为客户提供从冷、热轧分条开平、冷轧覆腊、彩板压型、配送、集装箱拆箱、仓储为一条龙24小时服务；及提供太仓港本码头至本公司仓库存的运输费用和60天的免费仓储业务。公司以诚信、双赢、质优为原则。依靠严格管理、热情服务，保证以好的质量、低的价格服务于广大客户，愿与广大新老客户真诚协作，互惠互利。</w:t>
      </w:r>
    </w:p>
    <w:p>
      <w:pPr/>
      <w:r>
        <w:rPr/>
        <w:t xml:space="preserve">主营产品：钢材;钢板;冷轧板;镀锌板;彩涂卷板;热轧卷;酸洗卷板等各类板材;钢材;钢板;冷轧轧;镀锌板;彩涂卷板;热轧卷板</w:t>
      </w:r>
    </w:p>
    <w:p>
      <w:pPr/>
      <w:r>
        <w:rPr/>
        <w:t xml:space="preserve">主要产品：钢材;钢板;冷轧板;镀锌板;彩涂卷板;热轧卷;酸洗卷板等各类板材;钢材;钢板;冷轧轧;镀锌板;彩涂卷板;热轧卷板</w:t>
      </w:r>
    </w:p>
    <w:p>
      <w:pPr/>
      <w:r>
        <w:rPr/>
        <w:t xml:space="preserve">注册时间：2009-12-12 10:50:07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企业地址：中国 江苏 太仓市 江苏省太仓市浏家港牌楼花蒲村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注册资本：1760</w:t>
      </w:r>
    </w:p>
    <w:p>
      <w:pPr/>
      <w:r>
        <w:rPr/>
        <w:t xml:space="preserve">营业额：1</w:t>
      </w:r>
    </w:p>
    <w:p>
      <w:pPr/>
      <w:r>
        <w:rPr/>
        <w:t xml:space="preserve">法人代表：叶克明</w:t>
      </w:r>
    </w:p>
    <w:p>
      <w:pPr/>
      <w:r>
        <w:rPr/>
        <w:t xml:space="preserve">手机号：13306223966</w:t>
      </w:r>
    </w:p>
    <w:p>
      <w:pPr/>
      <w:r>
        <w:rPr/>
        <w:t xml:space="preserve">联系人：程克生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https://www.yyzq.team/post/208852.html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88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苏州市佳盛实业有限公司(苏州嘉盛集团有限公司官网)</dc:title>
  <dc:description>仅供学习交流使用、请勿用途非法用途。违者后果自负！</dc:description>
  <dc:subject>https://www.yyzq.team/post/208852.html</dc:subject>
  <cp:keywords>企业名录,钢材,钢板,冷轧板,镀锌板,彩涂卷板,热轧卷,酸洗卷板等各类板材,冷轧轧,热轧卷板,生产型               贸易型公司</cp:keywords>
  <cp:category>企业名录</cp:category>
  <cp:lastModifiedBy>一叶知秋</cp:lastModifiedBy>
  <dcterms:created xsi:type="dcterms:W3CDTF">2024-09-20T21:31:57+08:00</dcterms:created>
  <dcterms:modified xsi:type="dcterms:W3CDTF">2024-09-20T21:31:57+08:00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