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成都欧冶贸易有限公司</w:t>
      </w:r>
    </w:p>
    <w:p>
      <w:pPr/>
      <w:r>
        <w:rPr/>
        <w:t xml:space="preserve">我公司是一家无缝钢管销售.加工.配送于一体的综合性现代化企业。公司成立十多年以主要*销售国内外各大钢厂生产无缝钢管，常年*库存两万于吨，规格型号齐全供新老用户选购。为方便客户需求同时扩大公司规模，在天津（总公司）.成都.重庆.聊城.乌鲁木齐设立分公司及办事处。公司成立多年以来秉承客户至上！质量至上！                    </w:t>
      </w:r>
    </w:p>
    <w:p/>
    <w:p/>
    <w:p>
      <w:pPr/>
      <w:r>
        <w:rPr/>
        <w:t xml:space="preserve">经营范围</w:t>
      </w:r>
    </w:p>
    <w:p/>
    <w:p/>
    <w:p>
      <w:pPr/>
      <w:r>
        <w:rPr/>
        <w:t xml:space="preserve">材质：</w:t>
      </w:r>
    </w:p>
    <w:p/>
    <w:p>
      <w:pPr/>
      <w:r>
        <w:rPr/>
        <w:t xml:space="preserve">20#.45#（Q345B.C.D.E）(Q355.B.C.D.E(Q345q.B.C.D.E)20G.A106B.A210c.L245N.L360N.L415N.L245Q.L360Q.L245M.L360M.35CrMo.42CrMo.27SiMn.15CrMo(G).12Cr1MoV(G).1Cr5Mo.12Cr5MoI.(A333Gr.6).A335P22.A335P91.A335P92.(09CrCnSb)ND钢。      </w:t>
      </w:r>
    </w:p>
    <w:p/>
    <w:p>
      <w:pPr/>
      <w:r>
        <w:rPr/>
        <w:t xml:space="preserve">执行标准：     </w:t>
      </w:r>
    </w:p>
    <w:p/>
    <w:p>
      <w:pPr/>
      <w:r>
        <w:rPr/>
        <w:t xml:space="preserve">结构用无缝钢管GB/T8162-2018.  </w:t>
      </w:r>
    </w:p>
    <w:p/>
    <w:p>
      <w:pPr/>
      <w:r>
        <w:rPr/>
        <w:t xml:space="preserve">输送流体用无缝钢管GB/T8163-2018.  </w:t>
      </w:r>
    </w:p>
    <w:p/>
    <w:p>
      <w:pPr/>
      <w:r>
        <w:rPr/>
        <w:t xml:space="preserve">低中压锅炉用无缝钢管GB3087-2008.  </w:t>
      </w:r>
    </w:p>
    <w:p/>
    <w:p>
      <w:pPr/>
      <w:r>
        <w:rPr/>
        <w:t xml:space="preserve">高压锅炉用无缝钢管GB/T5310-2017.  </w:t>
      </w:r>
    </w:p>
    <w:p/>
    <w:p>
      <w:pPr/>
      <w:r>
        <w:rPr/>
        <w:t xml:space="preserve">石油裂化用无缝钢管GB9948-2013.  </w:t>
      </w:r>
    </w:p>
    <w:p/>
    <w:p>
      <w:pPr/>
      <w:r>
        <w:rPr/>
        <w:t xml:space="preserve">高压化肥设备用无缝钢管GB6479-2013. </w:t>
      </w:r>
    </w:p>
    <w:p/>
    <w:p>
      <w:pPr/>
      <w:r>
        <w:rPr/>
        <w:t xml:space="preserve">石油天然气工业.管线输送系统用钢管GB/T9711-2017. </w:t>
      </w:r>
    </w:p>
    <w:p/>
    <w:p>
      <w:pPr/>
      <w:r>
        <w:rPr/>
        <w:t xml:space="preserve">液压支柱用热轧无缝钢管GB/T17396-2009. </w:t>
      </w:r>
    </w:p>
    <w:p/>
    <w:p>
      <w:pPr/>
      <w:r>
        <w:rPr/>
        <w:t xml:space="preserve">耐候结构钢GB/T4171-2008. </w:t>
      </w:r>
    </w:p>
    <w:p/>
    <w:p>
      <w:pPr/>
      <w:r>
        <w:rPr/>
        <w:t xml:space="preserve">低合金高强度结构钢GB/T1591-2018. </w:t>
      </w:r>
    </w:p>
    <w:p/>
    <w:p>
      <w:pPr/>
      <w:r>
        <w:rPr/>
        <w:t xml:space="preserve">输送砂浆用耐磨无缝钢管GB/T33966-2017.</w:t>
      </w:r>
    </w:p>
    <w:p>
      <w:pPr/>
      <w:r>
        <w:rPr/>
        <w:t xml:space="preserve">主营产品：结构用无缝钢管，输送流体用无缝钢管， 低中压锅炉用无缝钢管GB3087-2008，高压锅炉用无缝钢管</w:t>
      </w:r>
    </w:p>
    <w:p>
      <w:pPr/>
      <w:r>
        <w:rPr/>
        <w:t xml:space="preserve">主要产品：结构用无缝钢管，输送流体用无缝钢管， 低中压锅炉用无缝钢管GB3087-2008，高压锅炉用无缝钢管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注册地址：四川成都市金牛区</w:t>
      </w:r>
    </w:p>
    <w:p>
      <w:pPr/>
      <w:r>
        <w:rPr/>
        <w:t xml:space="preserve">企业地址：成都量力钢铁大厦A座1501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手机号：18030818788</w:t>
      </w:r>
    </w:p>
    <w:p>
      <w:pPr/>
      <w:r>
        <w:rPr/>
        <w:t xml:space="preserve">联系人：王总</w:t>
      </w:r>
    </w:p>
    <w:p>
      <w:pPr/>
      <w:r>
        <w:rPr/>
        <w:t xml:space="preserve">邮箱：3256980253@qq.com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https://www.yyzq.team/post/121965.html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19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成都欧冶贸易有限公司</dc:title>
  <dc:description>仅供学习交流使用、请勿用途非法用途。违者后果自负！</dc:description>
  <dc:subject>https://www.yyzq.team/post/121965.html</dc:subject>
  <cp:keywords>企业名录,结构用无缝钢管,输送流体用无缝钢管,低中压锅炉用无缝钢管GB3087-2008,高压锅炉用无缝钢管,生产型公司</cp:keywords>
  <cp:category>企业名录</cp:category>
  <cp:lastModifiedBy>一叶知秋</cp:lastModifiedBy>
  <dcterms:created xsi:type="dcterms:W3CDTF">2024-09-21T04:23:44+08:00</dcterms:created>
  <dcterms:modified xsi:type="dcterms:W3CDTF">2024-09-21T04:23:44+08:00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