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上海注册公司外地经营流程图 </w:t>
      </w:r>
    </w:p>
    <w:p>
      <w:pPr>
        <w:pStyle w:val="Heading1"/>
      </w:pPr>
      <w:r>
        <w:rPr/>
        <w:t xml:space="preserve">上海注册公司外地经营流程图详解</w:t>
      </w:r>
    </w:p>
    <w:p>
      <w:pPr/>
      <w:r>
        <w:rPr/>
        <w:t xml:space="preserve">随着我国经济的不断发展，许多外地创业者选择在上海注册公司，利用上海的国际化大都市地位和丰富的资源优势开展业务。对于外地人在上海注册公司后如何在异地经营，流程较为复杂。本文将为您详细解析上海注册公司外地经营流程图，助您轻松开展异地业务。</w:t>
      </w:r>
    </w:p>
    <w:p>
      <w:pPr>
        <w:pStyle w:val="Heading2"/>
      </w:pPr>
      <w:r>
        <w:rPr/>
        <w:t xml:space="preserve">一、流程概述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公司注册</w:t>
      </w:r>
      <w:r>
        <w:rPr/>
        <w:t xml:space="preserve">：外地人在上海注册公司，需按照相关法规进行公司名称核准、提交材料、领取营业执照等步骤。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地址变更</w:t>
      </w:r>
      <w:r>
        <w:rPr/>
        <w:t xml:space="preserve">：若在上海注册的公司需在异地经营，需进行地址变更手续。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设立分支机构</w:t>
      </w:r>
      <w:r>
        <w:rPr/>
        <w:t xml:space="preserve">：根据业务需求，可选择设立分公司或子公司。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税务登记</w:t>
      </w:r>
      <w:r>
        <w:rPr/>
        <w:t xml:space="preserve">：在异地经营的公司需进行税务登记，办理税务事宜。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办理证照</w:t>
      </w:r>
      <w:r>
        <w:rPr/>
        <w:t xml:space="preserve">：根据业务性质，办理相关行业许可证照。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日常运营</w:t>
      </w:r>
      <w:r>
        <w:rPr/>
        <w:t xml:space="preserve">：完成上述手续后，公司可正常开展异地经营活动。</w:t>
      </w:r>
    </w:p>
    <w:p>
      <w:pPr>
        <w:pStyle w:val="Heading2"/>
      </w:pPr>
      <w:r>
        <w:rPr/>
        <w:t xml:space="preserve">二、具体流程</w:t>
      </w:r>
    </w:p>
    <w:p>
      <w:pPr>
        <w:pStyle w:val="Heading3"/>
      </w:pPr>
      <w:r>
        <w:rPr/>
        <w:t xml:space="preserve">1. 公司注册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准备材料</w:t>
      </w:r>
      <w:r>
        <w:rPr/>
        <w:t xml:space="preserve">：企业名称、股东身份证明、注册资本、经营范围、注册地址等。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名称核准</w:t>
      </w:r>
      <w:r>
        <w:rPr/>
        <w:t xml:space="preserve">：在上海一网通办系统提交公司名称，等待审核。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提交材料</w:t>
      </w:r>
      <w:r>
        <w:rPr/>
        <w:t xml:space="preserve">：审核通过后，提交公司注册所需材料。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领取营业执照</w:t>
      </w:r>
      <w:r>
        <w:rPr/>
        <w:t xml:space="preserve">：材料审核通过后，领取营业执照。</w:t>
      </w:r>
    </w:p>
    <w:p>
      <w:pPr>
        <w:pStyle w:val="Heading3"/>
      </w:pPr>
      <w:r>
        <w:rPr/>
        <w:t xml:space="preserve">2. 地址变更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准备材料</w:t>
      </w:r>
      <w:r>
        <w:rPr/>
        <w:t xml:space="preserve">：营业执照、法定代表人身份证明、地址变更申请书、新地址证明等。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提交申请</w:t>
      </w:r>
      <w:r>
        <w:rPr/>
        <w:t xml:space="preserve">：将材料提交至当地工商局。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领取变更后的营业执照</w:t>
      </w:r>
      <w:r>
        <w:rPr/>
        <w:t xml:space="preserve">：地址变更手续完成后，领取变更后的营业执照。</w:t>
      </w:r>
    </w:p>
    <w:p>
      <w:pPr>
        <w:pStyle w:val="Heading3"/>
      </w:pPr>
      <w:r>
        <w:rPr/>
        <w:t xml:space="preserve">3. 设立分支机构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选择类型</w:t>
      </w:r>
      <w:r>
        <w:rPr/>
        <w:t xml:space="preserve">：根据业务需求，选择设立分公司或子公司。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准备材料</w:t>
      </w:r>
      <w:r>
        <w:rPr/>
        <w:t xml:space="preserve">：与公司注册类似，包括企业名称、股东身份证明、注册资本、经营范围等。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提交材料</w:t>
      </w:r>
      <w:r>
        <w:rPr/>
        <w:t xml:space="preserve">：将材料提交至当地工商局。</w:t>
      </w:r>
    </w:p>
    <w:p>
      <w:pPr>
        <w:numPr>
          <w:ilvl w:val="0"/>
          <w:numId w:val="4"/>
        </w:numPr>
      </w:pPr>
      <w:r>
        <w:rPr>
          <w:b w:val="1"/>
          <w:bCs w:val="1"/>
        </w:rPr>
        <w:t xml:space="preserve">领取营业执照</w:t>
      </w:r>
      <w:r>
        <w:rPr/>
        <w:t xml:space="preserve">：材料审核通过后，领取分支机构营业执照。</w:t>
      </w:r>
    </w:p>
    <w:p>
      <w:pPr>
        <w:pStyle w:val="Heading3"/>
      </w:pPr>
      <w:r>
        <w:rPr/>
        <w:t xml:space="preserve">4. 税务登记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准备材料</w:t>
      </w:r>
      <w:r>
        <w:rPr/>
        <w:t xml:space="preserve">：营业执照、法定代表人身份证明、税务登记申请表等。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提交申请</w:t>
      </w:r>
      <w:r>
        <w:rPr/>
        <w:t xml:space="preserve">：将材料提交至当地税务局。</w:t>
      </w:r>
    </w:p>
    <w:p>
      <w:pPr>
        <w:numPr>
          <w:ilvl w:val="0"/>
          <w:numId w:val="5"/>
        </w:numPr>
      </w:pPr>
      <w:r>
        <w:rPr>
          <w:b w:val="1"/>
          <w:bCs w:val="1"/>
        </w:rPr>
        <w:t xml:space="preserve">领取税务登记证</w:t>
      </w:r>
      <w:r>
        <w:rPr/>
        <w:t xml:space="preserve">：税务登记手续完成后，领取税务登记证。</w:t>
      </w:r>
    </w:p>
    <w:p>
      <w:pPr>
        <w:pStyle w:val="Heading3"/>
      </w:pPr>
      <w:r>
        <w:rPr/>
        <w:t xml:space="preserve">5. 办理证照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准备材料</w:t>
      </w:r>
      <w:r>
        <w:rPr/>
        <w:t xml:space="preserve">：根据业务性质，准备相关行业许可证照所需材料。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提交申请</w:t>
      </w:r>
      <w:r>
        <w:rPr/>
        <w:t xml:space="preserve">：将材料提交至相关部门。</w:t>
      </w:r>
    </w:p>
    <w:p>
      <w:pPr>
        <w:numPr>
          <w:ilvl w:val="0"/>
          <w:numId w:val="6"/>
        </w:numPr>
      </w:pPr>
      <w:r>
        <w:rPr>
          <w:b w:val="1"/>
          <w:bCs w:val="1"/>
        </w:rPr>
        <w:t xml:space="preserve">领取证照</w:t>
      </w:r>
      <w:r>
        <w:rPr/>
        <w:t xml:space="preserve">：证照审核通过后，领取相关行业许可证照。</w:t>
      </w:r>
    </w:p>
    <w:p>
      <w:pPr>
        <w:pStyle w:val="Heading3"/>
      </w:pPr>
      <w:r>
        <w:rPr/>
        <w:t xml:space="preserve">6. 日常运营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开展业务</w:t>
      </w:r>
      <w:r>
        <w:rPr/>
        <w:t xml:space="preserve">：根据业务需求，开展异地经营活动。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税务申报</w:t>
      </w:r>
      <w:r>
        <w:rPr/>
        <w:t xml:space="preserve">：按时进行税务申报和缴纳。</w:t>
      </w:r>
    </w:p>
    <w:p>
      <w:pPr>
        <w:numPr>
          <w:ilvl w:val="0"/>
          <w:numId w:val="7"/>
        </w:numPr>
      </w:pPr>
      <w:r>
        <w:rPr>
          <w:b w:val="1"/>
          <w:bCs w:val="1"/>
        </w:rPr>
        <w:t xml:space="preserve">年检年报</w:t>
      </w:r>
      <w:r>
        <w:rPr/>
        <w:t xml:space="preserve">：按时参加年检和年报。</w:t>
      </w:r>
    </w:p>
    <w:p>
      <w:pPr>
        <w:pStyle w:val="Heading2"/>
      </w:pPr>
      <w:r>
        <w:rPr/>
        <w:t xml:space="preserve">三、总结</w:t>
      </w:r>
    </w:p>
    <w:p>
      <w:pPr/>
      <w:r>
        <w:rPr/>
        <w:t xml:space="preserve">上海注册公司外地经营流程较为复杂，但按照以上流程图进行操作，可助您轻松开展异地业务。在办理过程中，如有疑问，可咨询相关专业人士，确保顺利完成各项手续。祝您在上海创业成功！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https://www.yyzq.team/post/403616.html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76991C3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AF0ED6E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1AFF36B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E94E6267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B97A6A90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2BDCF979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F09673A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36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上海注册公司外地经营流程图 </dc:title>
  <dc:description>仅供学习交流使用、请勿用途非法用途。违者后果自负！</dc:description>
  <dc:subject>https://www.yyzq.team/post/403616.html</dc:subject>
  <cp:keywords>材料,上海,领取,提交,营业执照</cp:keywords>
  <cp:category>注册公司</cp:category>
  <cp:lastModifiedBy>一叶知秋</cp:lastModifiedBy>
  <dcterms:created xsi:type="dcterms:W3CDTF">2024-09-20T22:46:43+08:00</dcterms:created>
  <dcterms:modified xsi:type="dcterms:W3CDTF">2024-09-20T22:46:43+08:00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