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聊城市振达管业有限公司(聊城市钢管有限公司)</w:t>
      </w:r>
    </w:p>
    <w:p>
      <w:pPr/>
      <w:r>
        <w:rPr/>
        <w:t xml:space="preserve">聊城市振达管业有限公司主营： 结构管、流体管、高压合金无缝钢管、20g高压锅炉管、化肥专用管、石油裂化管、低中压锅炉管、液压支架管、16Mn无缝钢管、石油套管、不锈钢管、异形无缝钢管、无缝方管、钛合金无缝钢管等。经营天津、成都、冶钢、包头、宝钢、安钢、西宁、衡阳所生产的各种无缝钢管、合金管、高压锅炉管、化肥专用管、地质管、螺旋管、石油裂化管、支架管、不锈钢管等。</w:t>
      </w:r>
    </w:p>
    <w:p/>
    <w:p>
      <w:pPr/>
      <w:r>
        <w:rPr/>
        <w:t xml:space="preserve">    材质:20#、35#、45#、20G、40Cr、20Cr、16Mn-45Mn、27SiMn、Cr5Mo、12CrMo(T12)、12Cr1MoV、12Cr1MoVG、10CrMo910、 15CrMo、35CrMo、40CrMo、DZ40、DZ50等。</w:t>
      </w:r>
    </w:p>
    <w:p/>
    <w:p>
      <w:pPr/>
      <w:r>
        <w:rPr/>
        <w:t xml:space="preserve">    执行标准：结构用无缝钢管：GB8162-2008、输送流体用无缝钢管：GB8163-2008、锅炉用无缝钢管：GB3087-2008、锅炉用高压无缝管：GB5310-2008、化肥用高压无缝钢管：GB6479-2008、地质钻探用无缝钢管：YB235-2008、石油钻探用无缝钢管：YB528-2008、石油裂化用无缝钢管：GB9948-2008、石油钻铤专用无缝管：YB691-2008、汽车半轴用无缝钢管：GB3088-2008、船舶用无缝钢管：GB5312-2008、冷拔冷轧精密无缝钢管：GB3639-2008.</w:t>
      </w:r>
    </w:p>
    <w:p>
      <w:pPr/>
      <w:r>
        <w:rPr/>
        <w:t xml:space="preserve">主营产品：16Mn无缝钢管,大口径无缝方管,厚壁高压锅炉管,石油裂化无缝管,化肥专用钢管</w:t>
      </w:r>
    </w:p>
    <w:p>
      <w:pPr/>
      <w:r>
        <w:rPr/>
        <w:t xml:space="preserve">主要产品：16Mn无缝钢管,大口径无缝方管,厚壁高压锅炉管,石油裂化无缝管,化肥专用钢管</w:t>
      </w:r>
    </w:p>
    <w:p>
      <w:pPr/>
      <w:r>
        <w:rPr/>
        <w:t xml:space="preserve">注册时间：2011-02-16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企业地址：聊城市开发区.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品牌名称：16Mn无缝钢管,大口径无缝方管,厚壁高压锅炉管,石油裂化无缝管,化肥专用钢管</w:t>
      </w:r>
    </w:p>
    <w:p>
      <w:pPr/>
      <w:r>
        <w:rPr/>
        <w:t xml:space="preserve">企业人数：24</w:t>
      </w:r>
    </w:p>
    <w:p>
      <w:pPr/>
      <w:r>
        <w:rPr/>
        <w:t xml:space="preserve">注册资本：10</w:t>
      </w:r>
    </w:p>
    <w:p>
      <w:pPr/>
      <w:r>
        <w:rPr/>
        <w:t xml:space="preserve">营业额：4000</w:t>
      </w:r>
    </w:p>
    <w:p>
      <w:pPr/>
      <w:r>
        <w:rPr/>
        <w:t xml:space="preserve">法人代表：路倩梅</w:t>
      </w:r>
    </w:p>
    <w:p>
      <w:pPr/>
      <w:r>
        <w:rPr/>
        <w:t xml:space="preserve">手机号：13869508815</w:t>
      </w:r>
    </w:p>
    <w:p>
      <w:pPr/>
      <w:r>
        <w:rPr/>
        <w:t xml:space="preserve">联系人：路倩梅</w:t>
      </w:r>
    </w:p>
    <w:p>
      <w:pPr/>
      <w:r>
        <w:rPr/>
        <w:t xml:space="preserve">邮箱：lczdgy@163.com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https://www.yyzq.team/post/198259.html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聊城市振达管业有限公司(聊城市钢管有限公司)</dc:title>
  <dc:description>仅供学习交流使用、请勿用途非法用途。违者后果自负！</dc:description>
  <dc:subject>https://www.yyzq.team/post/198259.html</dc:subject>
  <cp:keywords>企业名录,16Mn无缝钢管,大口径无缝方管,厚壁高压锅炉管,石油裂化无缝管,化肥专用钢管,贸易型公司</cp:keywords>
  <cp:category>企业名录</cp:category>
  <cp:lastModifiedBy>一叶知秋</cp:lastModifiedBy>
  <dcterms:created xsi:type="dcterms:W3CDTF">2024-09-20T23:32:33+08:00</dcterms:created>
  <dcterms:modified xsi:type="dcterms:W3CDTF">2024-09-20T23:32:33+08:00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