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东莞市祥和纸业有限公司(东莞祥兴纸业)</w:t>
      </w:r>
    </w:p>
    <w:p>
      <w:pPr/>
      <w:r>
        <w:rPr/>
        <w:t xml:space="preserve">东莞市祥和纸业有限公司是一家以经营包装纸及工业用纸，生产染彩色纸张等为一体的生产加工型商贸企业. </w:t>
      </w:r>
    </w:p>
    <w:p/>
    <w:p>
      <w:pPr/>
      <w:r>
        <w:rPr/>
        <w:t xml:space="preserve">     公司主要经营平板拷贝纸（双拷）、平板薄页纸（单拷）、平板半透明纸（蜡光纸）、平板彩色纸、平板打字纸、卷筒拷贝纸、卷筒薄页纸、卷筒棉纸、卷筒半透明纸、卷筒打字纸、卷筒彩色纸、卷筒染色纸、炊蒸原纸.水果套纸，食品纸垫、环保彩色纸丝、木桨有光纸、进口单光白牛皮纸、牛油纸、压纹相册内页纸、防油纸、环保石头纸等。公司可依照客户的需求订做各种克重、各种规格的纸张。产品广泛应用于食品(蜜馅.糕点.糖果).工艺品.玩具.高档服装.皮革.金银器皿.水果(苹果.梨.哈密瓜.橙).酒类.眼镜片及鞋类内包装用纸。 </w:t>
      </w:r>
    </w:p>
    <w:p/>
    <w:p>
      <w:pPr/>
      <w:r>
        <w:rPr/>
        <w:t xml:space="preserve">      可代客加工以下产品： </w:t>
      </w:r>
    </w:p>
    <w:p/>
    <w:p>
      <w:pPr/>
      <w:r>
        <w:rPr/>
        <w:t xml:space="preserve">      卷筒加工：复卷20-1200MM不等卷筒纸、代客分切加工20-1200MM规格加工、代客加工（飞标纸、打标纸、插标纸）纸带，纸条、分条加工等。 </w:t>
      </w:r>
    </w:p>
    <w:p/>
    <w:p>
      <w:pPr/>
      <w:r>
        <w:rPr/>
        <w:t xml:space="preserve">      分切加工：分切加工14-40克不同规格克重纸张加工，如拷贝纸分切平张，印刷纸分切平张，可分切正度，大度，特规等。 </w:t>
      </w:r>
    </w:p>
    <w:p/>
    <w:p>
      <w:pPr/>
      <w:r>
        <w:rPr/>
        <w:t xml:space="preserve">      卷筒印刷:拷贝纸、有光纸、打字纸、棉纸、薄页纸、牛皮纸、腊光纸、半透明纸等LOGO与图案加工等。 </w:t>
      </w:r>
    </w:p>
    <w:p/>
    <w:p>
      <w:pPr/>
      <w:r>
        <w:rPr/>
        <w:t xml:space="preserve">      东莞市祥和纸业有限公司以“诚实守信，精益求精”为原则，愿与国内外厂商携手合作，互利互惠，共谋发展</w:t>
      </w:r>
    </w:p>
    <w:p>
      <w:pPr/>
      <w:r>
        <w:rPr/>
        <w:t xml:space="preserve">主营产品：拷贝纸、半透明纸、彩色阻燃纸、白牛皮纸、彩色棉纸</w:t>
      </w:r>
    </w:p>
    <w:p>
      <w:pPr/>
      <w:r>
        <w:rPr/>
        <w:t xml:space="preserve">主要产品：拷贝纸、半透明纸、彩色阻燃纸、白牛皮纸、彩色棉纸</w:t>
      </w:r>
    </w:p>
    <w:p>
      <w:pPr/>
      <w:r>
        <w:rPr/>
        <w:t xml:space="preserve">注册时间：2006-10-10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企业地址：寮步镇华南工业区金富三路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品牌名称：祥瑞牌/优兰发/建宁</w:t>
      </w:r>
    </w:p>
    <w:p>
      <w:pPr/>
      <w:r>
        <w:rPr/>
        <w:t xml:space="preserve">企业人数：5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法人代表：范黎鹏</w:t>
      </w:r>
    </w:p>
    <w:p>
      <w:pPr/>
      <w:r>
        <w:rPr/>
        <w:t xml:space="preserve">手机号：13922937285</w:t>
      </w:r>
    </w:p>
    <w:p>
      <w:pPr/>
      <w:r>
        <w:rPr/>
        <w:t xml:space="preserve">联系人：范黎鹏</w:t>
      </w:r>
    </w:p>
    <w:p>
      <w:pPr/>
      <w:r>
        <w:rPr/>
        <w:t xml:space="preserve">邮箱：flp008@163.com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https://www.yyzq.team/post/167154.html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东莞市祥和纸业有限公司(东莞祥兴纸业)</dc:title>
  <dc:description>仅供学习交流使用、请勿用途非法用途。违者后果自负！</dc:description>
  <dc:subject>https://www.yyzq.team/post/167154.html</dc:subject>
  <cp:keywords>企业名录,拷贝纸,半透明纸,彩色阻燃纸,白牛皮纸,彩色棉纸,生产型公司</cp:keywords>
  <cp:category>企业名录</cp:category>
  <cp:lastModifiedBy>一叶知秋</cp:lastModifiedBy>
  <dcterms:created xsi:type="dcterms:W3CDTF">2024-09-20T20:37:41+08:00</dcterms:created>
  <dcterms:modified xsi:type="dcterms:W3CDTF">2024-09-20T20:37:41+08:00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