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法人怎么强制注销公司店铺呢 </w:t>
      </w:r>
    </w:p>
    <w:p>
      <w:pPr/>
      <w:r>
        <w:rPr/>
        <w:t xml:space="preserve">法人如何强制注销公司店铺：流程、注意事项及法律依据</w:t>
      </w:r>
    </w:p>
    <w:p>
      <w:pPr/>
      <w:r>
        <w:rPr/>
        <w:t xml:space="preserve">当公司经营遇到瓶颈或面临其他原因需要注销时，法人作为公司的法定代表人，掌握着注销公司店铺的关键步骤。本文将详细介绍法人强制注销公司店铺的流程、注意事项以及相关法律依据，帮助法人顺利完成公司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一、法人强制注销公司店铺的流程</w:t>
      </w:r>
    </w:p>
    <w:p>
      <w:pPr>
        <w:numPr>
          <w:ilvl w:val="0"/>
          <w:numId w:val="1"/>
        </w:numPr>
      </w:pPr>
      <w:r>
        <w:rPr/>
        <w:t xml:space="preserve">确定注销原因法人首先要明确注销公司店铺的原因，如公司经营不善、行业政策调整等。</w:t>
      </w:r>
    </w:p>
    <w:p>
      <w:pPr>
        <w:numPr>
          <w:ilvl w:val="0"/>
          <w:numId w:val="1"/>
        </w:numPr>
      </w:pPr>
      <w:r>
        <w:rPr/>
        <w:t xml:space="preserve">召开股东会或董事会根据公司章程，召开股东会或董事会，讨论并通过注销公司店铺的决议。</w:t>
      </w:r>
    </w:p>
    <w:p>
      <w:pPr>
        <w:numPr>
          <w:ilvl w:val="0"/>
          <w:numId w:val="1"/>
        </w:numPr>
      </w:pPr>
      <w:r>
        <w:rPr/>
        <w:t xml:space="preserve">编制清算报告成立清算组，对公司财务状况进行清算，编制清算报告。</w:t>
      </w:r>
    </w:p>
    <w:p>
      <w:pPr>
        <w:numPr>
          <w:ilvl w:val="0"/>
          <w:numId w:val="1"/>
        </w:numPr>
      </w:pPr>
      <w:r>
        <w:rPr/>
        <w:t xml:space="preserve">提交注销申请准备以下文件：</w:t>
      </w:r>
    </w:p>
    <w:p>
      <w:pPr>
        <w:numPr>
          <w:ilvl w:val="1"/>
          <w:numId w:val="1"/>
        </w:numPr>
      </w:pPr>
      <w:r>
        <w:rPr/>
        <w:t xml:space="preserve">注销登记申请书；</w:t>
      </w:r>
    </w:p>
    <w:p>
      <w:pPr>
        <w:numPr>
          <w:ilvl w:val="1"/>
          <w:numId w:val="1"/>
        </w:numPr>
      </w:pPr>
      <w:r>
        <w:rPr/>
        <w:t xml:space="preserve">人民法院的破产裁定、解散裁判文书，公司依法作出的决议或决定，行政机关责令关闭或公司被撤销的文件；</w:t>
      </w:r>
    </w:p>
    <w:p>
      <w:pPr>
        <w:numPr>
          <w:ilvl w:val="1"/>
          <w:numId w:val="1"/>
        </w:numPr>
      </w:pPr>
      <w:r>
        <w:rPr/>
        <w:t xml:space="preserve">股东会、股东大会、一人有限责任公司的股东、外商投资的公司董事会或人民法院、公司批准机关备案、确认的清算报告；</w:t>
      </w:r>
    </w:p>
    <w:p>
      <w:pPr>
        <w:numPr>
          <w:ilvl w:val="1"/>
          <w:numId w:val="1"/>
        </w:numPr>
      </w:pPr>
      <w:r>
        <w:rPr/>
        <w:t xml:space="preserve">《企业法人营业执照》；</w:t>
      </w:r>
    </w:p>
    <w:p>
      <w:pPr>
        <w:numPr>
          <w:ilvl w:val="1"/>
          <w:numId w:val="1"/>
        </w:numPr>
      </w:pPr>
      <w:r>
        <w:rPr/>
        <w:t xml:space="preserve">法律、行政法规规定应当提交的其他文件。</w:t>
      </w:r>
    </w:p>
    <w:p>
      <w:pPr>
        <w:numPr>
          <w:ilvl w:val="0"/>
          <w:numId w:val="1"/>
        </w:numPr>
      </w:pPr>
      <w:r>
        <w:rPr/>
        <w:t xml:space="preserve">办理工商登记手续将上述文件提交至工商局，办理公司注销登记。</w:t>
      </w:r>
    </w:p>
    <w:p>
      <w:pPr>
        <w:numPr>
          <w:ilvl w:val="0"/>
          <w:numId w:val="1"/>
        </w:numPr>
      </w:pPr>
      <w:r>
        <w:rPr/>
        <w:t xml:space="preserve">结束税务、社保等手续在注销登记完成后，及时办理税务、社保等手续的注销。</w:t>
      </w:r>
    </w:p>
    <w:p>
      <w:pPr/>
      <w:r>
        <w:rPr/>
        <w:t xml:space="preserve">二、注意事项</w:t>
      </w:r>
    </w:p>
    <w:p>
      <w:pPr>
        <w:numPr>
          <w:ilvl w:val="0"/>
          <w:numId w:val="2"/>
        </w:numPr>
      </w:pPr>
      <w:r>
        <w:rPr/>
        <w:t xml:space="preserve">注销前，确保公司债务已清偿，避免因债务问题影响注销流程。</w:t>
      </w:r>
    </w:p>
    <w:p>
      <w:pPr>
        <w:numPr>
          <w:ilvl w:val="0"/>
          <w:numId w:val="2"/>
        </w:numPr>
      </w:pPr>
      <w:r>
        <w:rPr/>
        <w:t xml:space="preserve">注销过程中，注意保护公司资产，避免资产流失。</w:t>
      </w:r>
    </w:p>
    <w:p>
      <w:pPr>
        <w:numPr>
          <w:ilvl w:val="0"/>
          <w:numId w:val="2"/>
        </w:numPr>
      </w:pPr>
      <w:r>
        <w:rPr/>
        <w:t xml:space="preserve">注销过程中，关注相关法律法规，确保依法办理。</w:t>
      </w:r>
    </w:p>
    <w:p>
      <w:pPr>
        <w:numPr>
          <w:ilvl w:val="0"/>
          <w:numId w:val="2"/>
        </w:numPr>
      </w:pPr>
      <w:r>
        <w:rPr/>
        <w:t xml:space="preserve">注销完成后，及时通知公司员工，妥善安排员工离职事宜。</w:t>
      </w:r>
    </w:p>
    <w:p>
      <w:pPr/>
      <w:r>
        <w:rPr/>
        <w:t xml:space="preserve">三、法律依据</w:t>
      </w:r>
    </w:p>
    <w:p>
      <w:pPr>
        <w:numPr>
          <w:ilvl w:val="0"/>
          <w:numId w:val="3"/>
        </w:numPr>
      </w:pPr>
      <w:r>
        <w:rPr/>
        <w:t xml:space="preserve">《中华人民共和国公司法》</w:t>
      </w:r>
    </w:p>
    <w:p>
      <w:pPr>
        <w:numPr>
          <w:ilvl w:val="0"/>
          <w:numId w:val="3"/>
        </w:numPr>
      </w:pPr>
      <w:r>
        <w:rPr/>
        <w:t xml:space="preserve">《中华人民共和国公司登记管理条例》</w:t>
      </w:r>
    </w:p>
    <w:p>
      <w:pPr>
        <w:numPr>
          <w:ilvl w:val="0"/>
          <w:numId w:val="3"/>
        </w:numPr>
      </w:pPr>
      <w:r>
        <w:rPr/>
        <w:t xml:space="preserve">《中华人民共和国税收征收管理法》</w:t>
      </w:r>
    </w:p>
    <w:p>
      <w:pPr>
        <w:numPr>
          <w:ilvl w:val="0"/>
          <w:numId w:val="3"/>
        </w:numPr>
      </w:pPr>
      <w:r>
        <w:rPr/>
        <w:t xml:space="preserve">《中华人民共和国社会保险法》</w:t>
      </w:r>
    </w:p>
    <w:p>
      <w:pPr/>
      <w:r>
        <w:rPr/>
        <w:t xml:space="preserve">四、总结</w:t>
      </w:r>
    </w:p>
    <w:p>
      <w:pPr/>
      <w:r>
        <w:rPr/>
        <w:t xml:space="preserve">法人强制注销公司店铺是一项复杂的流程，需要严格按照法律法规办理。在注销过程中，法人要密切关注各个环节，确保公司注销顺利完成。如有疑问，可咨询专业律师，以确保公司注销的合法性。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https://www.yyzq.team/post/402578.html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E6058D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5C7E3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2C2B7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5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法人怎么强制注销公司店铺呢 </dc:title>
  <dc:description>仅供学习交流使用、请勿用途非法用途。违者后果自负！</dc:description>
  <dc:subject>https://www.yyzq.team/post/402578.html</dc:subject>
  <cp:keywords>注销,公司,法人,店铺,清算</cp:keywords>
  <cp:category>注册公司</cp:category>
  <cp:lastModifiedBy>一叶知秋</cp:lastModifiedBy>
  <dcterms:created xsi:type="dcterms:W3CDTF">2024-09-20T19:31:53+08:00</dcterms:created>
  <dcterms:modified xsi:type="dcterms:W3CDTF">2024-09-20T19:31:53+08:00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