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笋干烧肉 笋干烧肉的做法 最正宗的做法</dc:title>
  <dc:description>仅供学习交流使用、请勿用途非法用途。违者后果自负！</dc:description>
  <dc:subject>https://www.yyzq.team/post/271805.html</dc:subject>
  <cp:keywords>笋干,腊肉,五花肉,白领,晚餐,春季,浙菜,自动锅</cp:keywords>
  <cp:category>做饭技巧</cp:category>
  <cp:lastModifiedBy>一叶知秋</cp:lastModifiedBy>
  <dcterms:created xsi:type="dcterms:W3CDTF">2024-09-21T01:36:07+08:00</dcterms:created>
  <dcterms:modified xsi:type="dcterms:W3CDTF">2024-09-21T01:36:07+08:00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