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聊城市文晨物资有限公司</w:t></w:r></w:p><w:p><w:pPr/><w:r><w:rPr/><w:t xml:space="preserve">商司主要经营：不锈钢板、镀锌板、冷热轧板、中厚板·镀铝锌板·花纹板等。公司另有多种机械加工设备对外加工。（数控等离子切割机，8米折弯机，8米剪板机，开平机，冲床，铣床，车床，磨床，刨床等）我们的宗旨：诚信是一个人的立身之本，也是一个企业的经营准则，我们一直遵循“诚信为本”的经营理念，为广大海内外朋友提供*的不锈钢产品。在未来的创业中，公司将继续加大新产品的开发力度，不断开拓新的领域，以新的姿态一如"/><br/><meta name="applicable-device" content="pc"><br/><meta ht</w:t></w:r></w:p><w:p><w:pPr/><w:r><w:rPr/><w:t xml:space="preserve">主营产品：钢材、机械配件、农机配件、汽车配件加工销售；化工原料（危险化学品除外）销售。（需许可经营的，凭许可证</w:t></w:r></w:p><w:p><w:pPr/><w:r><w:rPr/><w:t xml:space="preserve">主要产品：</w:t></w:r></w:p><w:p><w:pPr/><w:r><w:rPr/><w:t xml:space="preserve">注册时间：2015-12-22 16:13:26</w:t></w:r></w:p><w:p><w:pPr/><w:r><w:rPr/><w:t xml:space="preserve">经营模式：</w:t></w:r></w:p><w:p><w:pPr/><w:r><w:rPr/><w:t xml:space="preserve">注册地址：中国 山东 聊城市</w:t></w:r></w:p><w:p><w:pPr/><w:r><w:rPr/><w:t xml:space="preserve">企业地址：聊城市高新区许营镇后许钢材市场</w:t></w:r></w:p><w:p><w:pPr/><w:r><w:rPr/><w:t xml:space="preserve">企业类型：私营企业</w:t></w:r></w:p><w:p><w:pPr/><w:r><w:rPr/><w:t xml:space="preserve">品牌名称：</w:t></w:r></w:p><w:p><w:pPr/><w:r><w:rPr/><w:t xml:space="preserve">企业人数：0</w:t></w:r></w:p><w:p><w:pPr/><w:r><w:rPr/><w:t xml:space="preserve">注册资本：100</w:t></w:r></w:p><w:p><w:pPr/><w:r><w:rPr/><w:t xml:space="preserve">营业额：0</w:t></w:r></w:p><w:p><w:pPr/><w:r><w:rPr/><w:t xml:space="preserve">法人代表：任家雪</w:t></w:r></w:p><w:p><w:pPr/><w:r><w:rPr/><w:t xml:space="preserve">手机号：</w:t></w:r></w:p><w:p><w:pPr/><w:r><w:rPr/><w:t xml:space="preserve">联系人：常明营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https://www.yyzq.team/post/151075.html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0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聊城市文晨物资有限公司</dc:title>
  <dc:description>仅供学习交流使用、请勿用途非法用途。违者后果自负！</dc:description>
  <dc:subject>https://www.yyzq.team/post/151075.html</dc:subject>
  <cp:keywords>企业名录,钢材,机械配件,农机配件,汽车配件加工销售；化工原料（危险化学品除外）销售。（需许可经营的,凭许可证,公司</cp:keywords>
  <cp:category>企业名录</cp:category>
  <cp:lastModifiedBy>一叶知秋</cp:lastModifiedBy>
  <dcterms:created xsi:type="dcterms:W3CDTF">2024-09-21T16:49:46+08:00</dcterms:created>
  <dcterms:modified xsi:type="dcterms:W3CDTF">2024-09-21T16:49:46+08:00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