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江阴市虎跑纺织印染有限公司</w:t>
      </w:r>
    </w:p>
    <w:p>
      <w:pPr/>
      <w:r>
        <w:rPr/>
        <w:t xml:space="preserve">江阴市虎跑纺织印染有限公司，是生产弹力布、全棉布、T/C布、针织布为主要印染产品及粗纺呢绒后整理的生产厂家，年产量全棉布、T/C布3500万米，针织染色3000吨，粗纺呢绒后整理500万米，年产值6亿元。我们企业已通过ISO14001绿色环保认证，ISO9001:2000已开始运行。 　　作为一个以印染为主的生产厂家，我们的关键印染设备是从德国、意大利、美国等引进的。我们还拥有国内*的试化验室，各种功能齐全。90％的产品销往美国、日本、西欧、澳大利亚、加拿大、新加坡、香港等国家和地区。 　　竭诚欢迎海内外朋友洽谈商贸合作业务，互惠互利，共同发展。  江阴市虎跑纺织印染有限公司是一家，注册资本为1万，所在地区位于江苏无锡市,我们以诚信、实力和质量获得业界的高度认可，坚持以客户为核心，“质量到位、服务*”的经营理念为广大客户提供*的服务。欢迎各界朋友莅临江阴市虎跑纺织印染有限公司参观、指导和业务洽谈。您如果对我们感兴趣的话，可以直接联系我们或者留下联系方式。电话：-，传真：---，联系地址：江苏无锡市中国江阴江阴市周庄镇倪家巷。</w:t>
      </w:r>
    </w:p>
    <w:p>
      <w:pPr/>
      <w:r>
        <w:rPr/>
        <w:t xml:space="preserve">主营产品：纺纱；织布；印染；服装的加工；纺织原料、纺织品、针织品的销售；自营和代理各类商品及技术的进出口业务，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15:03:30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企业地址：中国江苏江阴江苏省江阴市周庄镇倪家巷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注册资本：2000</w:t>
      </w:r>
    </w:p>
    <w:p>
      <w:pPr/>
      <w:r>
        <w:rPr/>
        <w:t xml:space="preserve">营业额：1</w:t>
      </w:r>
    </w:p>
    <w:p>
      <w:pPr/>
      <w:r>
        <w:rPr/>
        <w:t xml:space="preserve">法人代表：杨新丰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江阴市虎跑纺织印染有限公司</dc:title>
  <dc:description>仅供学习交流使用、请勿用途非法用途。违者后果自负！</dc:description>
  <dc:subject>https://www.yyzq.team/post/15267.html</dc:subject>
  <cp:keywords>企业名录,纺纱；织布；印染；服装的加工；纺织原料,纺织品,针织品的销售；自营和代理各类商品及技术的进出口业务,公司</cp:keywords>
  <cp:category>企业名录</cp:category>
  <cp:lastModifiedBy>一叶知秋</cp:lastModifiedBy>
  <dcterms:created xsi:type="dcterms:W3CDTF">2024-09-21T17:36:41+08:00</dcterms:created>
  <dcterms:modified xsi:type="dcterms:W3CDTF">2024-09-21T17:36:41+08:00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