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红薯淀粉加工设备厂</w:t>
      </w:r>
    </w:p>
    <w:p>
      <w:pPr/>
      <w:r>
        <w:rPr/>
        <w:t xml:space="preserve">红薯自动上料洗薯机.红薯磨浆机.粉离机，多层过虑，采用螺旋积压分离、红薯渣基本不含水份，淀粉提取率高......主要是用红薯（地瓜）.马铃薯（土豆）.葛根.豆类.玉米等均可以加工淀粉。多功能粉条粉丝机本机采用双层水箱.高效节能.采用我厂专门研制的新型燃煤炉。电.气.煤三用.热效率高.每小时可加工100~150公斤.粉条.粉丝.粉皮.川粉.粉带.凉面.米线等供应 水晶粉丝粉条机红薯加工设备 主要内容 汝阳县机械厂属国营企业，是薯类加工成套设备的*厂家。生产薯类加工设备已有20年的历史，现已成为集科研、生产、贸易为一体的综合型实业厂家，拥有员工136人，占地1.73万平方米，中、高级技术人员16人，年生产能力720台（套）。　　现有主导主品：磨浆机、洗薯机、分离机、搅拌机、多功能自熟式粉丝机等三大系列二十多个品种。我厂产品畅销河南、河北、安徽、陕西、浙江、湖北、湖南、黑龙江、重庆、内蒙、山东等省市。并出口俄罗斯、巴基斯坦等国家。　　我厂设备提供全套技术资料，负责安装，代办托运，费用处理，提供包修、包换、包退服务，保证用户满意。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17:27:32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企业地址：河南省洛阳市汝阳县机械厂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手机号：0371-66331256</w:t>
      </w:r>
    </w:p>
    <w:p>
      <w:pPr/>
      <w:r>
        <w:rPr/>
        <w:t xml:space="preserve">联系人：孙正军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https://www.yyzq.team/post/62272.html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2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红薯淀粉加工设备厂</dc:title>
  <dc:description>仅供学习交流使用、请勿用途非法用途。违者后果自负！</dc:description>
  <dc:subject>https://www.yyzq.team/post/62272.html</dc:subject>
  <cp:keywords>企业名录,生产商公司</cp:keywords>
  <cp:category>企业名录</cp:category>
  <cp:lastModifiedBy>一叶知秋</cp:lastModifiedBy>
  <dcterms:created xsi:type="dcterms:W3CDTF">2024-09-21T16:22:35+08:00</dcterms:created>
  <dcterms:modified xsi:type="dcterms:W3CDTF">2024-09-21T16:22:35+08:00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