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商务网站建设 </w:t>
      </w:r>
    </w:p>
    <w:p>
      <w:pPr/>
      <w:r>
        <w:rPr/>
        <w:t xml:space="preserve">如何构建符合SEO标准的商务网站</w:t>
      </w:r>
    </w:p>
    <w:p>
      <w:pPr/>
      <w:r>
        <w:rPr/>
        <w:t xml:space="preserve">随着互联网的不断发展，越来越多的企业意识到了商务网站建设的重要性。一个优秀的商务网站不仅能提高企业的品牌形象，还能带来更多的客户和商机。而要打造一个成功的商务网站，SEO（搜索引擎优化）起到了关键作用。本文将为您介绍如何构建符合SEO标准的商务网站，确保文章包含合适的关键词密度。</w:t>
      </w:r>
    </w:p>
    <w:p>
      <w:pPr/>
      <w:r>
        <w:rPr/>
        <w:t xml:space="preserve">一、关键词选择与研究</w:t>
      </w:r>
    </w:p>
    <w:p>
      <w:pPr>
        <w:numPr>
          <w:ilvl w:val="0"/>
          <w:numId w:val="1"/>
        </w:numPr>
      </w:pPr>
      <w:r>
        <w:rPr/>
        <w:t xml:space="preserve">确定核心关键词：根据企业业务和目标客户，筛选出最具代表性的核心关键词。如果企业主要从事电子商务，那么“电子商务平台”、“在线购物”等关键词可能是核心关键词。</w:t>
      </w:r>
    </w:p>
    <w:p>
      <w:pPr>
        <w:numPr>
          <w:ilvl w:val="0"/>
          <w:numId w:val="1"/>
        </w:numPr>
      </w:pPr>
      <w:r>
        <w:rPr/>
        <w:t xml:space="preserve">挖掘长尾关键词：通过5118等关键词挖掘工具，查找与核心关键词相关的长尾关键词。长尾关键词虽然搜索量较小，但能带来更精准的目标客户。</w:t>
      </w:r>
    </w:p>
    <w:p>
      <w:pPr>
        <w:numPr>
          <w:ilvl w:val="0"/>
          <w:numId w:val="1"/>
        </w:numPr>
      </w:pPr>
      <w:r>
        <w:rPr/>
        <w:t xml:space="preserve">分析竞争对手：研究竞争对手的网站，了解他们的关键词布局和优化策略，以便在自家网站上进行有针对性的优化。</w:t>
      </w:r>
    </w:p>
    <w:p>
      <w:pPr/>
      <w:r>
        <w:rPr/>
        <w:t xml:space="preserve">二、网站结构优化</w:t>
      </w:r>
    </w:p>
    <w:p>
      <w:pPr>
        <w:numPr>
          <w:ilvl w:val="0"/>
          <w:numId w:val="2"/>
        </w:numPr>
      </w:pPr>
      <w:r>
        <w:rPr/>
        <w:t xml:space="preserve">扁平化结构：设计简洁明了的网站结构，减少用户访问时的层级，提高用户体验。</w:t>
      </w:r>
    </w:p>
    <w:p>
      <w:pPr>
        <w:numPr>
          <w:ilvl w:val="0"/>
          <w:numId w:val="2"/>
        </w:numPr>
      </w:pPr>
      <w:r>
        <w:rPr/>
        <w:t xml:space="preserve">关键词布局：在网站的标题、描述、导航和内容中合理布局关键词，确保关键词的密度在2%-8%之间。避免过度优化，造成搜索引擎惩罚。</w:t>
      </w:r>
    </w:p>
    <w:p>
      <w:pPr>
        <w:numPr>
          <w:ilvl w:val="0"/>
          <w:numId w:val="2"/>
        </w:numPr>
      </w:pPr>
      <w:r>
        <w:rPr/>
        <w:t xml:space="preserve">内链优化：合理设置内链，增加网页之间的关联性，提高网站的整体权重。</w:t>
      </w:r>
    </w:p>
    <w:p>
      <w:pPr>
        <w:numPr>
          <w:ilvl w:val="0"/>
          <w:numId w:val="2"/>
        </w:numPr>
      </w:pPr>
      <w:r>
        <w:rPr/>
        <w:t xml:space="preserve">移动端优化：随着移动互联网的普及，商务网站需要适应各种设备屏幕，确保在手机、平板等设备上的显示效果和性能。</w:t>
      </w:r>
    </w:p>
    <w:p>
      <w:pPr/>
      <w:r>
        <w:rPr/>
        <w:t xml:space="preserve">三、内容优化</w:t>
      </w:r>
    </w:p>
    <w:p>
      <w:pPr>
        <w:numPr>
          <w:ilvl w:val="0"/>
          <w:numId w:val="3"/>
        </w:numPr>
      </w:pPr>
      <w:r>
        <w:rPr/>
        <w:t xml:space="preserve">高质量内容：提供有价值、原创性的内容，满足用户需求，提高用户留存率。</w:t>
      </w:r>
    </w:p>
    <w:p>
      <w:pPr>
        <w:numPr>
          <w:ilvl w:val="0"/>
          <w:numId w:val="3"/>
        </w:numPr>
      </w:pPr>
      <w:r>
        <w:rPr/>
        <w:t xml:space="preserve">关键词密度：在撰写文章时，注意关键词的分布，保持2%-8%的关键词密度，使内容自然、合理。</w:t>
      </w:r>
    </w:p>
    <w:p>
      <w:pPr>
        <w:numPr>
          <w:ilvl w:val="0"/>
          <w:numId w:val="3"/>
        </w:numPr>
      </w:pPr>
      <w:r>
        <w:rPr/>
        <w:t xml:space="preserve">更新频率：保持网站内容的更新频率，让搜索引擎认为网站具有较高的活跃度。</w:t>
      </w:r>
    </w:p>
    <w:p>
      <w:pPr/>
      <w:r>
        <w:rPr/>
        <w:t xml:space="preserve">四、外部链接建设</w:t>
      </w:r>
    </w:p>
    <w:p>
      <w:pPr>
        <w:numPr>
          <w:ilvl w:val="0"/>
          <w:numId w:val="4"/>
        </w:numPr>
      </w:pPr>
      <w:r>
        <w:rPr/>
        <w:t xml:space="preserve">高质量外链：获取来自权威网站的外部链接，提高网站的信誉度和权威性。</w:t>
      </w:r>
    </w:p>
    <w:p>
      <w:pPr>
        <w:numPr>
          <w:ilvl w:val="0"/>
          <w:numId w:val="4"/>
        </w:numPr>
      </w:pPr>
      <w:r>
        <w:rPr/>
        <w:t xml:space="preserve">多样性外链：建立多种类型的外链，如友情链接、博客评论、论坛签名等。</w:t>
      </w:r>
    </w:p>
    <w:p>
      <w:pPr>
        <w:numPr>
          <w:ilvl w:val="0"/>
          <w:numId w:val="4"/>
        </w:numPr>
      </w:pPr>
      <w:r>
        <w:rPr/>
        <w:t xml:space="preserve">外链锚文本：合理设置外链的锚文本，确保与关键词相关，提高搜索引擎排名。</w:t>
      </w:r>
    </w:p>
    <w:p>
      <w:pPr/>
      <w:r>
        <w:rPr/>
        <w:t xml:space="preserve">五、监测与优化</w:t>
      </w:r>
    </w:p>
    <w:p>
      <w:pPr>
        <w:numPr>
          <w:ilvl w:val="0"/>
          <w:numId w:val="5"/>
        </w:numPr>
      </w:pPr>
      <w:r>
        <w:rPr/>
        <w:t xml:space="preserve">数据分析：利用百度统计、谷歌分析等工具，监测网站的访问量、用户行为等数据，了解网站的优缺点。</w:t>
      </w:r>
    </w:p>
    <w:p>
      <w:pPr>
        <w:numPr>
          <w:ilvl w:val="0"/>
          <w:numId w:val="5"/>
        </w:numPr>
      </w:pPr>
      <w:r>
        <w:rPr/>
        <w:t xml:space="preserve">搜索引擎排名：定期检查核心关键词的搜索引擎排名，了解优化效果，针对性地调整策略。</w:t>
      </w:r>
    </w:p>
    <w:p>
      <w:pPr>
        <w:numPr>
          <w:ilvl w:val="0"/>
          <w:numId w:val="5"/>
        </w:numPr>
      </w:pPr>
      <w:r>
        <w:rPr/>
        <w:t xml:space="preserve">用户体验：关注用户反馈，持续优化网站设计、内容和功能，提高用户满意度。</w:t>
      </w:r>
    </w:p>
    <w:p>
      <w:pPr/>
      <w:r>
        <w:rPr/>
        <w:t xml:space="preserve">构建符合SEO标准的商务网站需要从多个方面进行优化，包括关键词选择、网站结构、内容、外部链接等。在优化过程中，注意保持合适的关键词密度，使网站在搜索引擎中取得良好的排名，从而带来更多的商机和收益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https://www.yyzq.team/post/348054.html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F7CE94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5A36B2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6F4F14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7F32B51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FD26026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80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商务网站建设 </dc:title>
  <dc:description>仅供学习交流使用、请勿用途非法用途。违者后果自负！</dc:description>
  <dc:subject>https://www.yyzq.team/post/348054.html</dc:subject>
  <cp:keywords>关键词,优化,网站,商务网站,内容</cp:keywords>
  <cp:category>网络教程</cp:category>
  <cp:lastModifiedBy>一叶知秋</cp:lastModifiedBy>
  <dcterms:created xsi:type="dcterms:W3CDTF">2024-09-21T08:15:40+08:00</dcterms:created>
  <dcterms:modified xsi:type="dcterms:W3CDTF">2024-09-21T08:15:40+08:00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