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广东合诚化工有限公司</w:t>
      </w:r>
    </w:p>
    <w:p>
      <w:pPr/>
      <w:r>
        <w:rPr/>
        <w:t xml:space="preserve">我们是一个*代理涂料原材料的营销网络，长期以来我们一直致力于为中国涂料企业提供世界*的产品。自1997年广东合诚化工有限公司成立以来，经过不懈地努力，我们的销售网络不断发展壮大。1999年成立重庆大通化工有限公司，2001年成立天津合信行化工有限公司，现在它们分别负责西部和华北市场。值得一提的是2004年成立的上海松尾贸易有限公司，她是广东合诚化工有限公司和日本松尾产业株式会社六年真诚合作的结晶，她整合了其他三家公司的营销优势，为整个网络的发展构筑起一个更广阔的发展平台。    目前，我们已与多家国际知名生产商建立起长期的合作关系，我们不仅成为了日本东洋铝业铝浆产品的全国代理商，也是德国borchers公司助剂产品在中国的全国代理商。我们代理的产品还有大日本油墨DIC的树脂、北京清华永昌的水性助剂系列、广东同德化工的树脂、旭化成的固化剂、日本光研NKK的珠光颜料等。   我们秉承“真诚合作，共同发展”的理念，遵循以人为本的企业文化，追求客户至上的高服务水准，努力将公司发展成为客户所欢迎的，供应商所信赖的，员工所满意的，对社会有所贡献的企业。</w:t>
      </w:r>
    </w:p>
    <w:p>
      <w:pPr/>
      <w:r>
        <w:rPr/>
        <w:t xml:space="preserve">主营产品：销售：工业生产资料（不含小轿车）、化工产品、日用化学品（不含危险化学品）。</w:t>
      </w:r>
    </w:p>
    <w:p>
      <w:pPr/>
      <w:r>
        <w:rPr/>
        <w:t xml:space="preserve">主要产品：</w:t>
      </w:r>
    </w:p>
    <w:p>
      <w:pPr/>
      <w:r>
        <w:rPr/>
        <w:t xml:space="preserve">注册时间：2009-11-10 16:03:07</w:t>
      </w:r>
    </w:p>
    <w:p>
      <w:pPr/>
      <w:r>
        <w:rPr/>
        <w:t xml:space="preserve">经营模式：贸易型</w:t>
      </w:r>
    </w:p>
    <w:p>
      <w:pPr/>
      <w:r>
        <w:rPr/>
        <w:t xml:space="preserve">注册地址：中国 广东 深圳市</w:t>
      </w:r>
    </w:p>
    <w:p>
      <w:pPr/>
      <w:r>
        <w:rPr/>
        <w:t xml:space="preserve">企业地址：广东省广州市海珠区工业大道中381号保利百合花园商务中心7楼</w:t>
      </w:r>
    </w:p>
    <w:p>
      <w:pPr/>
      <w:r>
        <w:rPr/>
        <w:t xml:space="preserve">企业类型：其它</w:t>
      </w:r>
    </w:p>
    <w:p>
      <w:pPr/>
      <w:r>
        <w:rPr/>
        <w:t xml:space="preserve">品牌名称：</w:t>
      </w:r>
    </w:p>
    <w:p>
      <w:pPr/>
      <w:r>
        <w:rPr/>
        <w:t xml:space="preserve">企业人数：1</w:t>
      </w:r>
    </w:p>
    <w:p>
      <w:pPr/>
      <w:r>
        <w:rPr/>
        <w:t xml:space="preserve">注册资本：500</w:t>
      </w:r>
    </w:p>
    <w:p>
      <w:pPr/>
      <w:r>
        <w:rPr/>
        <w:t xml:space="preserve">营业额：1</w:t>
      </w:r>
    </w:p>
    <w:p>
      <w:pPr/>
      <w:r>
        <w:rPr/>
        <w:t xml:space="preserve">法人代表：钟发军</w:t>
      </w:r>
    </w:p>
    <w:p>
      <w:pPr/>
      <w:r>
        <w:rPr/>
        <w:t xml:space="preserve">手机号：</w:t>
      </w:r>
    </w:p>
    <w:p>
      <w:pPr/>
      <w:r>
        <w:rPr/>
        <w:t xml:space="preserve">联系人：闫文峰</w:t>
      </w:r>
    </w:p>
    <w:p>
      <w:pPr/>
      <w:r>
        <w:rPr/>
        <w:t xml:space="preserve">邮箱：</w:t>
      </w:r>
    </w:p>
    <w:p>
      <w:pPr/>
      <w:r>
        <w:rPr/>
        <w:t xml:space="preserve">文章地址：</w:t>
      </w:r>
      <w:hyperlink r:id="rId7" w:history="1">
        <w:r>
          <w:rPr/>
          <w:t xml:space="preserve">https://www.yyzq.team/post/73132.html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1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广东合诚化工有限公司</dc:title>
  <dc:description>仅供学习交流使用、请勿用途非法用途。违者后果自负！</dc:description>
  <dc:subject>https://www.yyzq.team/post/73132.html</dc:subject>
  <cp:keywords>企业名录,销售：工业生产资料（不含小轿车）,化工产品,日用化学品（不含危险化学品）。,贸易型公司</cp:keywords>
  <cp:category>企业名录</cp:category>
  <cp:lastModifiedBy>一叶知秋</cp:lastModifiedBy>
  <dcterms:created xsi:type="dcterms:W3CDTF">2024-09-21T18:37:21+08:00</dcterms:created>
  <dcterms:modified xsi:type="dcterms:W3CDTF">2024-09-21T18:37:21+08:00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