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上海注册公司税收政策规定文件有哪些要求 </w:t>
      </w:r>
    </w:p>
    <w:p>
      <w:pPr/>
      <w:r>
        <w:rPr/>
        <w:t xml:space="preserve">上海注册公司税收政策规定文件要求详解</w:t>
      </w:r>
    </w:p>
    <w:p>
      <w:pPr/>
      <w:r>
        <w:rPr/>
        <w:t xml:space="preserve">随着我国经济的快速发展，越来越多的创业者选择在上海注册公司。税收政策作为企业发展的重要因素，了解相关政策规定至关重要。本文将详细介绍上海注册公司税收政策规定文件的要求，帮助创业者顺利开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一、适用范围</w:t>
      </w:r>
    </w:p>
    <w:p>
      <w:pPr>
        <w:numPr>
          <w:ilvl w:val="0"/>
          <w:numId w:val="1"/>
        </w:numPr>
      </w:pPr>
      <w:r>
        <w:rPr/>
        <w:t xml:space="preserve">在上海市行政区域内注册的企业；</w:t>
      </w:r>
    </w:p>
    <w:p>
      <w:pPr>
        <w:numPr>
          <w:ilvl w:val="0"/>
          <w:numId w:val="1"/>
        </w:numPr>
      </w:pPr>
      <w:r>
        <w:rPr/>
        <w:t xml:space="preserve">符合国家相关税收优惠政策的企业；</w:t>
      </w:r>
    </w:p>
    <w:p>
      <w:pPr>
        <w:numPr>
          <w:ilvl w:val="0"/>
          <w:numId w:val="1"/>
        </w:numPr>
      </w:pPr>
      <w:r>
        <w:rPr/>
        <w:t xml:space="preserve">遵守国家税收法律法规的企业。</w:t>
      </w:r>
    </w:p>
    <w:p>
      <w:pPr/>
      <w:r>
        <w:rPr/>
        <w:t xml:space="preserve">二、税收政策规定文件要求</w:t>
      </w:r>
    </w:p>
    <w:p>
      <w:pPr>
        <w:numPr>
          <w:ilvl w:val="0"/>
          <w:numId w:val="2"/>
        </w:numPr>
      </w:pPr>
      <w:r>
        <w:rPr/>
        <w:t xml:space="preserve">公司注册类型：根据公司注册类型，不同类型的公司需提交相应的税收政策规定文件。</w:t>
      </w:r>
    </w:p>
    <w:p>
      <w:pPr/>
      <w:r>
        <w:rPr/>
        <w:t xml:space="preserve">（1）有限责任公司：需提交《企业法人营业执照》、《税务登记证》等文件。</w:t>
      </w:r>
    </w:p>
    <w:p>
      <w:pPr/>
      <w:r>
        <w:rPr/>
        <w:t xml:space="preserve">（2）股份有限公司：需提交《企业法人营业执照》、《税务登记证》等文件。</w:t>
      </w:r>
    </w:p>
    <w:p>
      <w:pPr>
        <w:numPr>
          <w:ilvl w:val="0"/>
          <w:numId w:val="3"/>
        </w:numPr>
      </w:pPr>
      <w:r>
        <w:rPr/>
        <w:t xml:space="preserve">税收优惠政策：符合国家相关税收优惠政策的企业，需提交以下文件：</w:t>
      </w:r>
    </w:p>
    <w:p>
      <w:pPr/>
      <w:r>
        <w:rPr/>
        <w:t xml:space="preserve">（1）享受减免税政策的企业，需提交《减免税申报表》。</w:t>
      </w:r>
    </w:p>
    <w:p>
      <w:pPr/>
      <w:r>
        <w:rPr/>
        <w:t xml:space="preserve">（2）享受税收抵免政策的企业，需提交《税收抵免申报表》。</w:t>
      </w:r>
    </w:p>
    <w:p>
      <w:pPr/>
      <w:r>
        <w:rPr/>
        <w:t xml:space="preserve">（3）享受税收优惠政策的企业，需提交《税收优惠政策备案表》。</w:t>
      </w:r>
    </w:p>
    <w:p>
      <w:pPr>
        <w:numPr>
          <w:ilvl w:val="0"/>
          <w:numId w:val="4"/>
        </w:numPr>
      </w:pPr>
      <w:r>
        <w:rPr/>
        <w:t xml:space="preserve">纳税申报及缴纳：企业需按照国家税收法律法规规定，按时进行纳税申报及缴纳。</w:t>
      </w:r>
    </w:p>
    <w:p>
      <w:pPr/>
      <w:r>
        <w:rPr/>
        <w:t xml:space="preserve">（1）定期纳税申报：企业应按照规定的时间进行纳税申报，包括增值税、企业所得税等。</w:t>
      </w:r>
    </w:p>
    <w:p>
      <w:pPr/>
      <w:r>
        <w:rPr/>
        <w:t xml:space="preserve">（2）税款缴纳：企业应按照规定的缴纳税款期限，按时足额缴纳应纳税款。</w:t>
      </w:r>
    </w:p>
    <w:p>
      <w:pPr>
        <w:numPr>
          <w:ilvl w:val="0"/>
          <w:numId w:val="5"/>
        </w:numPr>
      </w:pPr>
      <w:r>
        <w:rPr/>
        <w:t xml:space="preserve">税收凭证管理：企业需妥善保管税收凭证，包括完税证明、纳税申报表、发票等。</w:t>
      </w:r>
    </w:p>
    <w:p>
      <w:pPr>
        <w:numPr>
          <w:ilvl w:val="0"/>
          <w:numId w:val="5"/>
        </w:numPr>
      </w:pPr>
      <w:r>
        <w:rPr/>
        <w:t xml:space="preserve">税收筹划：企业可结合自身情况，进行合理的税收筹划，降低税收负担。</w:t>
      </w:r>
    </w:p>
    <w:p>
      <w:pPr/>
      <w:r>
        <w:rPr/>
        <w:t xml:space="preserve">三、税收政策规定文件提交流程</w:t>
      </w:r>
    </w:p>
    <w:p>
      <w:pPr>
        <w:numPr>
          <w:ilvl w:val="0"/>
          <w:numId w:val="6"/>
        </w:numPr>
      </w:pPr>
      <w:r>
        <w:rPr/>
        <w:t xml:space="preserve">准备相关材料：根据上述要求，整理齐全所需提交的税收政策规定文件。</w:t>
      </w:r>
    </w:p>
    <w:p>
      <w:pPr>
        <w:numPr>
          <w:ilvl w:val="0"/>
          <w:numId w:val="6"/>
        </w:numPr>
      </w:pPr>
      <w:r>
        <w:rPr/>
        <w:t xml:space="preserve">提交至税务机关：将准备好的材料提交至企业所在地税务机关。</w:t>
      </w:r>
    </w:p>
    <w:p>
      <w:pPr>
        <w:numPr>
          <w:ilvl w:val="0"/>
          <w:numId w:val="6"/>
        </w:numPr>
      </w:pPr>
      <w:r>
        <w:rPr/>
        <w:t xml:space="preserve">税务机关审核：税务机关对企业提交的税收政策规定文件进行审核。</w:t>
      </w:r>
    </w:p>
    <w:p>
      <w:pPr>
        <w:numPr>
          <w:ilvl w:val="0"/>
          <w:numId w:val="6"/>
        </w:numPr>
      </w:pPr>
      <w:r>
        <w:rPr/>
        <w:t xml:space="preserve">审核通过：税务机关审核通过后，企业可享受相关税收优惠政策。</w:t>
      </w:r>
    </w:p>
    <w:p>
      <w:pPr/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企业在享受税收优惠政策时，需严格按照相关政策规定执行。</w:t>
      </w:r>
    </w:p>
    <w:p>
      <w:pPr>
        <w:numPr>
          <w:ilvl w:val="0"/>
          <w:numId w:val="7"/>
        </w:numPr>
      </w:pPr>
      <w:r>
        <w:rPr/>
        <w:t xml:space="preserve">企业在提交税收政策规定文件时，确保材料真实、准确、完整。</w:t>
      </w:r>
    </w:p>
    <w:p>
      <w:pPr>
        <w:numPr>
          <w:ilvl w:val="0"/>
          <w:numId w:val="7"/>
        </w:numPr>
      </w:pPr>
      <w:r>
        <w:rPr/>
        <w:t xml:space="preserve">企业应关注税收政策的变化，及时调整税收筹划策略。</w:t>
      </w:r>
    </w:p>
    <w:p>
      <w:pPr/>
      <w:r>
        <w:rPr/>
        <w:t xml:space="preserve">了解上海注册公司税收政策规定文件的要求，有助于企业合法合规经营，降低税收负担。在办理相关手续时，企业需严格按照政策规定执行，确保业务顺利开展。如有疑问，可咨询专业税务顾问。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65A3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BB39B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040D89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67C779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DA87D6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3B68C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0AE32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上海注册公司税收政策规定文件有哪些要求 </dc:title>
  <dc:description>仅供学习交流使用、请勿用途非法用途。违者后果自负！</dc:description>
  <dc:subject>https://www.yyzq.team/post/400934.html</dc:subject>
  <cp:keywords>税收,企业,政策规定,提交,文件</cp:keywords>
  <cp:category>注册公司</cp:category>
  <cp:lastModifiedBy>一叶知秋</cp:lastModifiedBy>
  <dcterms:created xsi:type="dcterms:W3CDTF">2024-09-20T21:39:52+08:00</dcterms:created>
  <dcterms:modified xsi:type="dcterms:W3CDTF">2024-09-20T21:39:52+08:00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