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江西可生生化有限公司保健原料部</w:t>
      </w:r>
    </w:p>
    <w:p>
      <w:pPr/>
      <w:r>
        <w:rPr/>
        <w:t xml:space="preserve">                 我公司是一家业务涵括食品化工和中药提取物的*化企业。主导产品有胶原多肽、植脂末、鱼胶原蛋白、酪蛋白磷酸肽、白蛋白多肽、麦绿素、苦瓜粉、复合氨基酸粉、野葛粉、野葛粉丝及草珊瑚颗粒、肉类提取物等。公司一贯秉承“追求*、恪守诚信”的宗旨，坚持以科技为先导、以人为本的现代化管理模式，拥有高素质的科技开发人才和精良的生产设备，将独有的传统配方与酶解、喷雾干燥等现代食品生物工程技术有机结合，生产出高质量的产品。        本着经营多元化、综合化的战略思想，我公司承接加工各种微胶囊产品（色素、油溶性维生素、各种功能性油脂等）、中药提取物（南瓜粉、苦瓜粉、山楂粉、金银花、黄芪粉）、各种蛋白水解物（鸡蛋蛋白、酪蛋白、大豆蛋白等），有各种喷雾干燥塔（压力、离心）、酶解罐、板框过滤机、离心机、离子交换树脂、流化床、振动筛等设备。加工成本全国低。        我公司生产基地座落在赣东北的枢纽城市——美丽的鹰潭，并在河南孟州设有分厂。现年生产能力15000吨，在行业中处于领先地位。且已通过ISO9001（2000）质量体系认证，获得出口食品、动植物产品《检疫卫生登记书》、有自营进出口权、中国农业部颁发的《全面质量管理达标证书》。现已建立了覆盖全国的营销和售后服务网络，先后在上海、杭州、西安、广州、唐山、烟台、哈尔滨等地设立了办事处，以此加强品牌推介，提供技术支持，完善售前、售中及售后服务，热忱希望与国内外客商广泛联系、密切合作、共同发展。</w:t>
      </w:r>
    </w:p>
    <w:p>
      <w:pPr/>
      <w:r>
        <w:rPr/>
        <w:t xml:space="preserve">主营产品：鲜猪皮;  鱼皮;  胶原蛋白;  植物提取物;  鱼胶原蛋白;  酪蛋白磷酸肽;  白蛋白多肽;  复合氨基酸粉;  植脂</w:t>
      </w:r>
    </w:p>
    <w:p>
      <w:pPr/>
      <w:r>
        <w:rPr/>
        <w:t xml:space="preserve">主要产品：鲜猪皮;  鱼皮;  胶原蛋白;  植物提取物;  鱼胶原蛋白;  酪蛋白磷酸肽;  白蛋白多肽;  复合氨基酸粉;  植脂</w:t>
      </w:r>
    </w:p>
    <w:p>
      <w:pPr/>
      <w:r>
        <w:rPr/>
        <w:t xml:space="preserve">注册时间：2010-10-20 00:53:30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鹰潭市</w:t>
      </w:r>
    </w:p>
    <w:p>
      <w:pPr/>
      <w:r>
        <w:rPr/>
        <w:t xml:space="preserve">企业地址：中国				江西                鹰潭市                   交通路35号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联系人：俞文兵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江西可生生化有限公司保健原料部</dc:title>
  <dc:description>仅供学习交流使用、请勿用途非法用途。违者后果自负！</dc:description>
  <dc:subject>https://www.yyzq.team/post/60884.html</dc:subject>
  <cp:keywords>企业名录,鲜猪皮,鱼皮,胶原蛋白,植物提取物,鱼胶原蛋白,酪蛋白磷酸肽,白蛋白多肽,复合氨基酸粉,植脂,生产型,公司</cp:keywords>
  <cp:category>企业名录</cp:category>
  <cp:lastModifiedBy>一叶知秋</cp:lastModifiedBy>
  <dcterms:created xsi:type="dcterms:W3CDTF">2024-09-21T05:46:53+08:00</dcterms:created>
  <dcterms:modified xsi:type="dcterms:W3CDTF">2024-09-21T05:46:53+08:00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