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北京百亿荣工程技术有限公司</w:t>
      </w:r>
    </w:p>
    <w:p>
      <w:pPr/>
      <w:r>
        <w:rPr/>
        <w:t xml:space="preserve">北京百亿荣工程技术有限公司下设景观照明事业部和装饰装潢事业部，是一家集研发、制造、贸易、服务等功能于一体的科技型企业，承揽各类照明工程和装饰工程项目。 　  公司奉行“以市场为中心，以科技为先导，以质量为主线，以信誉为生命”的企业宗旨。致力于为中国煤炭行业、中石油、中石化、电力、冶金、铁路、船舶、场馆、部队、学校、航空航天、公安消防及大型化工企业等目标市场和细分客户，提供“简单可靠、节能环保”的产品和“物有所值、物超所值”的服务，提供*化的照明和装饰解决方案和系统服务。质量立业，*管理。百亿荣积极导入*绩效管理模式，坚持以质量创品牌，争创中国*和国家免检产品、中国*产品等称号。这标志着公司的质量管理有决心走向全国企业的前列，力争快速走向优秀迈向了*。景观照明事业部坚持走*化照明发展道路。*化照明，不仅要求公司走在照明技术研究的先锋，站在照明产品开发的前沿，并且要求保持对市场快速变化和客户需求的持续敏感，快速高效地为客户提供针对性、定制化的照明解决方案并给客户创造价值，同时也为我们团队的*化素质培养和能力提升提出了具体要求，确立了更高标准。装饰装潢事业部*倾注于精品装饰工程的设计与施工，在高档办公空间、酒店宾馆、餐饮娱乐、大型商业空间，多媒体教室、录音棚等装修工程中积累了丰富的经验，建立了从方案设计、工程施工、质量检验到验收服务一系列完整细致的工程服务流程。　　把握客户需求，提升品牌价值。公司着力培养高素质的职业化管理团队和*化员工队伍，在国内重要城市设立了*服务中心和*服务部，营销和服务网络基本覆盖了全国市场，能够对客户的需求、期望和满意持续地保持敏感，并为客户提供高绩效、*化和敏捷性的服务。百亿荣把成绩作为新的起跑线，坚持自主创新，科学发展，走市场、品牌、技术、生产、人才、管理、资本国际化的道路，努力把百亿荣建设成为具有强大国际竞争力的*企业。公司展望：  服务大众做百姓品牌！  铸福社会做百年基业！</w:t>
      </w:r>
    </w:p>
    <w:p>
      <w:pPr/>
      <w:r>
        <w:rPr/>
        <w:t xml:space="preserve">主营产品：景观照明 楼体照明 室内装修 墙体彩绘 跑道建设</w:t>
      </w:r>
    </w:p>
    <w:p>
      <w:pPr/>
      <w:r>
        <w:rPr/>
        <w:t xml:space="preserve">主要产品：楼体照明及室内装修</w:t>
      </w:r>
    </w:p>
    <w:p>
      <w:pPr/>
      <w:r>
        <w:rPr/>
        <w:t xml:space="preserve">注册时间：2004-07-31 00:00:00</w:t>
      </w:r>
    </w:p>
    <w:p>
      <w:pPr/>
      <w:r>
        <w:rPr/>
        <w:t xml:space="preserve">经营模式：生产型</w:t>
      </w:r>
    </w:p>
    <w:p>
      <w:pPr/>
      <w:r>
        <w:rPr/>
        <w:t xml:space="preserve">注册地址：中国 北京 通州区</w:t>
      </w:r>
    </w:p>
    <w:p>
      <w:pPr/>
      <w:r>
        <w:rPr/>
        <w:t xml:space="preserve">企业地址：北京市通州区新华西街56号1116号</w:t>
      </w:r>
    </w:p>
    <w:p>
      <w:pPr/>
      <w:r>
        <w:rPr/>
        <w:t xml:space="preserve">企业类型：国有企业</w:t>
      </w:r>
    </w:p>
    <w:p>
      <w:pPr/>
      <w:r>
        <w:rPr/>
        <w:t xml:space="preserve">品牌名称：百亿荣</w:t>
      </w:r>
    </w:p>
    <w:p>
      <w:pPr/>
      <w:r>
        <w:rPr/>
        <w:t xml:space="preserve">企业人数：0</w:t>
      </w:r>
    </w:p>
    <w:p>
      <w:pPr/>
      <w:r>
        <w:rPr/>
        <w:t xml:space="preserve">注册资本：500</w:t>
      </w:r>
    </w:p>
    <w:p>
      <w:pPr/>
      <w:r>
        <w:rPr/>
        <w:t xml:space="preserve">营业额：0</w:t>
      </w:r>
    </w:p>
    <w:p>
      <w:pPr/>
      <w:r>
        <w:rPr/>
        <w:t xml:space="preserve">法人代表：王兰</w:t>
      </w:r>
    </w:p>
    <w:p>
      <w:pPr/>
      <w:r>
        <w:rPr/>
        <w:t xml:space="preserve">手机号：18210842819</w:t>
      </w:r>
    </w:p>
    <w:p>
      <w:pPr/>
      <w:r>
        <w:rPr/>
        <w:t xml:space="preserve">联系人：章先生</w:t>
      </w:r>
    </w:p>
    <w:p>
      <w:pPr/>
      <w:r>
        <w:rPr/>
        <w:t xml:space="preserve">邮箱：bjbyr@sina.com</w:t>
      </w:r>
    </w:p>
    <w:p>
      <w:pPr/>
      <w:r>
        <w:rPr/>
        <w:t xml:space="preserve">文章地址：</w:t>
      </w:r>
      <w:hyperlink r:id="rId7" w:history="1">
        <w:r>
          <w:rPr/>
          <w:t xml:space="preserve">https://www.yyzq.team/post/106904.html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0690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北京百亿荣工程技术有限公司</dc:title>
  <dc:description>仅供学习交流使用、请勿用途非法用途。违者后果自负！</dc:description>
  <dc:subject>https://www.yyzq.team/post/106904.html</dc:subject>
  <cp:keywords>企业名录,景观照明 楼体照明 室内装修 墙体彩绘 跑道建设,生产型公司</cp:keywords>
  <cp:category>企业名录</cp:category>
  <cp:lastModifiedBy>一叶知秋</cp:lastModifiedBy>
  <dcterms:created xsi:type="dcterms:W3CDTF">2024-09-20T23:27:36+08:00</dcterms:created>
  <dcterms:modified xsi:type="dcterms:W3CDTF">2024-09-20T23:27:36+08:00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