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【搭配技巧】四种不同场合的搭配实例</dc:title>
  <dc:description>仅供学习交流使用、请勿用途非法用途。违者后果自负！</dc:description>
  <dc:subject>https://www.yyzq.team/post/277444.html</dc:subject>
  <cp:keywords>中等,功力,搭配,选手,如果,进一步,水平,以下,适合,四种</cp:keywords>
  <cp:category>穿衣打扮</cp:category>
  <cp:lastModifiedBy>一叶知秋</cp:lastModifiedBy>
  <dcterms:created xsi:type="dcterms:W3CDTF">2024-09-20T19:24:15+08:00</dcterms:created>
  <dcterms:modified xsi:type="dcterms:W3CDTF">2024-09-20T19:24:15+08:00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