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德阳广深超微科技有限公司</w:t>
      </w:r>
    </w:p>
    <w:p>
      <w:pPr/>
      <w:r>
        <w:rPr/>
        <w:t xml:space="preserve">                                             德阳广深超微科技有限公司2007年4月创立，位于我国重型装备制造基地和有川西明珠之称的四川省德阳市，是国内先进超微粉碎技术与德阳精良装备制造工艺完美结合的、高起点大跨越的*粉体加工、研发企业。    我公司着眼四川德阳、成都和绵阳地区化工、医药、保健品、食品等行业布局和产品升级的需要，特别是什邡、绵竹、安县磷化行业的需要，已经建成磷铁、精细化工和药品保健品三条微粉生产线，细度在300目—6000目之间任意可调，并有完善的质量检测保障体系。具有年产5000吨超细磷铁的生产能力。    我公司的技术核心来自绵阳的国防尖端科研领域，直接经历和见证了我国超微粉碎技术从无到有、由小到大的近三十年历程，并长期跟踪国内外超微技术的现状与发展趋势，在绵阳和成都的科研院所、高等院校有丰富的人脉，可以源源不断地获得新的相关技术支持。我公司的生产管理、质检和主要操作人员来自超微设备研发行业，具有超微粉体设备设计、制造、安装、调试和各种超硬、超纯粉体材料研究试验的丰富经验。因此，在超微粉体加工、研发这个新兴的技术密集性行业里，我公司具有无与伦比的独特优势。    我们深知客户是企业的生命之源，企业的成败系于客户的兴衰。帮助客户扩大规模、降低成本、减少风险，在客户的壮大中发展，是我们努力不懈的追求。    在举世震惊的5.12大地震中，我公司也未能幸免遭到损毁，大部分员工的房屋垮塌、亲人受伤。但在全国人民的紧急救援之下，我们又很快站立了起来。我们依然深爱着生养我们的这片热土，一定会和灾区的客户一道，做好的超微粉体产品奉献给社会，以此报答全国乃至世界人民的恩情。</w:t>
      </w:r>
    </w:p>
    <w:p>
      <w:pPr/>
      <w:r>
        <w:rPr/>
        <w:t xml:space="preserve">主营产品：加工超细磷铁粉;磷酸盐粉;非金属矿粉;中西药粉;茶叶粉;花粉;蕨根粉;桔皮等果皮粉;保健品粉;化装品粉;颜料、</w:t>
      </w:r>
    </w:p>
    <w:p>
      <w:pPr/>
      <w:r>
        <w:rPr/>
        <w:t xml:space="preserve">主要产品：加工超细磷铁粉;磷酸盐粉;非金属矿粉;中西药粉;茶叶粉;花粉;蕨根粉;桔皮等果皮粉;保健品粉;化装品粉;颜料、</w:t>
      </w:r>
    </w:p>
    <w:p>
      <w:pPr/>
      <w:r>
        <w:rPr/>
        <w:t xml:space="preserve">注册时间：2010-10-19 03:08:25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企业地址：中国 四川 德阳市 德阳市孝感镇镇政府斜对面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法人代表：汤黎红</w:t>
      </w:r>
    </w:p>
    <w:p>
      <w:pPr/>
      <w:r>
        <w:rPr/>
        <w:t xml:space="preserve">手机号：13096100001</w:t>
      </w:r>
    </w:p>
    <w:p>
      <w:pPr/>
      <w:r>
        <w:rPr/>
        <w:t xml:space="preserve">联系人：熊建国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德阳广深超微科技有限公司</dc:title>
  <dc:description>仅供学习交流使用、请勿用途非法用途。违者后果自负！</dc:description>
  <dc:subject>https://www.yyzq.team/post/64907.html</dc:subject>
  <cp:keywords>企业名录,加工超细磷铁粉,磷酸盐粉,非金属矿粉,中西药粉,茶叶粉,花粉,蕨根粉,桔皮等果皮粉,保健品粉,化装品粉,颜料,生产加工公司</cp:keywords>
  <cp:category>企业名录</cp:category>
  <cp:lastModifiedBy>一叶知秋</cp:lastModifiedBy>
  <dcterms:created xsi:type="dcterms:W3CDTF">2024-09-21T14:35:51+08:00</dcterms:created>
  <dcterms:modified xsi:type="dcterms:W3CDTF">2024-09-21T14:35:51+08:00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