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山东联祥工程材料有限公司(山东联祥工程材料有限公司地址)</w:t>
      </w:r>
    </w:p>
    <w:p>
      <w:pPr/>
      <w:r>
        <w:rPr/>
        <w:t xml:space="preserve">山东联祥工程材料有限公司座落在举世闻名的泰山脚下，公司于2009年建厂生产，注册于2014年，是一家较早的从事土工合成材料研发、生产、销售的综合性企业，公司占地196000平方米，注册资本5100万元，厂址位于泰安市高新技术开发区工业园内，办公地址位于山东省泰安市泰山区长城路北首圣地国际公寓A座16层1633。</w:t>
      </w:r>
    </w:p>
    <w:p/>
    <w:p>
      <w:pPr/>
      <w:r>
        <w:rPr/>
        <w:t xml:space="preserve">  公司有十多年的研发经验，主要生产、经营钢塑格栅、双向格栅、单向格栅、玻纤格栅、土工布、土工膜、复合土工膜、土工格室、三维植被网、生态袋、防水毯、防裂贴、抗裂贴、排水板、土工网、植草格、透水管、塑料盲沟等多种土工材料，产品广泛应用于各项铁路、公路、高速公路、水利、市政、港务、建筑等多项国家重点工程建设和园林景观、水土保持、绿化等环保领域，公司产品市场遍布国内各省、市和自治区，并于2019年成立外贸部门，成功开拓了海外贸易市场，远销海内外，受到工程界专家及广大客户的一致好评。公司严格按照国家标准及行业和客户要求组织生产，质量监督管理及检测手段先进，并通过ISO9001质量管理体系认证和ISO14001环境管理体系认证。</w:t>
      </w:r>
    </w:p>
    <w:p/>
    <w:p>
      <w:pPr/>
      <w:r>
        <w:rPr/>
        <w:t xml:space="preserve">  山东联祥工程材料有限公司将始终秉承“以人为本、诚实守信、精益求精、持续发展”的质量方针与经营理念，不断开拓进取，专心致力于中国土建工程材料事业，以良好的产品和服务、合理的价格在行业中赢得良好口碑，热诚欢迎各界朋友前来参观、指导、洽谈业务。</w:t>
      </w:r>
    </w:p>
    <w:p/>
    <w:p>
      <w:pPr/>
      <w:r>
        <w:rPr/>
        <w:t xml:space="preserve">  山东联祥工程材料有限公司愿与您真诚携手共同合作发展，真诚为你提供高效的材料供应方案，为国家基础建设做出更大的努力和应有的贡献！</w:t>
      </w:r>
    </w:p>
    <w:p>
      <w:pPr/>
      <w:r>
        <w:rPr/>
        <w:t xml:space="preserve">主营产品：土工材料 土工格栅</w:t>
      </w:r>
    </w:p>
    <w:p>
      <w:pPr/>
      <w:r>
        <w:rPr/>
        <w:t xml:space="preserve">主要产品：土工格栅 土工布 土工膜 土工格室 生态袋 三维植被网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注册地址：山东泰安市</w:t>
      </w:r>
    </w:p>
    <w:p>
      <w:pPr/>
      <w:r>
        <w:rPr/>
        <w:t xml:space="preserve">企业地址：长城路圣地公寓1633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品牌名称：联祥</w:t>
      </w:r>
    </w:p>
    <w:p>
      <w:pPr/>
      <w:r>
        <w:rPr/>
        <w:t xml:space="preserve">企业人数：123</w:t>
      </w:r>
    </w:p>
    <w:p>
      <w:pPr/>
      <w:r>
        <w:rPr/>
        <w:t xml:space="preserve">注册资本：0</w:t>
      </w:r>
    </w:p>
    <w:p>
      <w:pPr/>
      <w:r>
        <w:rPr/>
        <w:t xml:space="preserve">营业额：10000</w:t>
      </w:r>
    </w:p>
    <w:p>
      <w:pPr/>
      <w:r>
        <w:rPr/>
        <w:t xml:space="preserve">法人代表：卢宗军</w:t>
      </w:r>
    </w:p>
    <w:p>
      <w:pPr/>
      <w:r>
        <w:rPr/>
        <w:t xml:space="preserve">手机号：15215383355</w:t>
      </w:r>
    </w:p>
    <w:p>
      <w:pPr/>
      <w:r>
        <w:rPr/>
        <w:t xml:space="preserve">联系人：王建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https://www.yyzq.team/post/212496.html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4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山东联祥工程材料有限公司(山东联祥工程材料有限公司地址)</dc:title>
  <dc:description>仅供学习交流使用、请勿用途非法用途。违者后果自负！</dc:description>
  <dc:subject>https://www.yyzq.team/post/212496.html</dc:subject>
  <cp:keywords>企业名录,土工材料 土工格栅,生产型公司</cp:keywords>
  <cp:category>企业名录</cp:category>
  <cp:lastModifiedBy>一叶知秋</cp:lastModifiedBy>
  <dcterms:created xsi:type="dcterms:W3CDTF">2024-09-21T14:46:37+08:00</dcterms:created>
  <dcterms:modified xsi:type="dcterms:W3CDTF">2024-09-21T14:46:37+08:00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