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天津博亚特金属材料贸易有限公司(天津金亚特钢材有限公司)</w:t>
      </w:r>
    </w:p>
    <w:p>
      <w:pPr/>
      <w:r>
        <w:rPr/>
        <w:t xml:space="preserve">天津博亚特金属材料贸易有限公司位于天津市北辰区奥都钢材市场内，地理位置优越，交通便利。公司经过几年的努力拼搏，不断的发展壮大，现已成为华北地区*销售不锈钢材料的较为有实力的贸易公司。 我公司以*供应的方式销售：201、202、301、304、316、316l、309s、310s、不锈钢管、321、316、316l、310s不锈钢板，304、321、316、316l、310s不锈钢管，304、321、316、316l、310s不锈钢棒。 我公司为宝丰钢管有限公司、上海其昌不锈钢集团有限公司、沈阳炀森钢管有限公司、江苏新华达公司、江苏利达公司、江苏星火特钢特钢集团、浙江华东钢管公司、上海上上钢管公司等多家名优钢铁企业在华北地区特约经销商，并且与广州联众、太钢、宝新、张浦等多家不锈钢厂家有着良好的合作关系。我公司真诚地欢迎新老客户朋友来人、来电、咨询洽谈业务。  我们的经营方针是：“以质量求生存，以产品求发展，以信誉保合作，以服务赢客户”。 本公司对产品质量和各项服务恪守合同承诺，并愿与新老客户精诚合作，共创未来。经营理念：产品“高、精、新、美”；信誉“真、爱、善、美”。 发展战略：立足国际市场，拓展国内市场，合作、互信、共赢； 管理理念：企业关爱员工，员工热爱企业； 员工守则：*专心，精益求精； 人才观点：德才兼备，创新超越； 用人理念：爱企业，有使命感；爱工作，有责任感；爱同事，有道德观；爱自己，有价值观。</w:t>
      </w:r>
    </w:p>
    <w:p>
      <w:pPr/>
      <w:r>
        <w:rPr/>
        <w:t xml:space="preserve">主营产品：不锈钢管、无缝管、合金管、焊管</w:t>
      </w:r>
    </w:p>
    <w:p>
      <w:pPr/>
      <w:r>
        <w:rPr/>
        <w:t xml:space="preserve">主要产品：不锈钢管、无缝管、合金管、焊管</w:t>
      </w:r>
    </w:p>
    <w:p>
      <w:pPr/>
      <w:r>
        <w:rPr/>
        <w:t xml:space="preserve">注册时间：2014-05-09 00:00:00</w:t>
      </w:r>
    </w:p>
    <w:p>
      <w:pPr/>
      <w:r>
        <w:rPr/>
        <w:t xml:space="preserve">经营模式：贸易型</w:t>
      </w:r>
    </w:p>
    <w:p>
      <w:pPr/>
      <w:r>
        <w:rPr/>
        <w:t xml:space="preserve">注册地址： 中国 天津 北辰区</w:t>
      </w:r>
    </w:p>
    <w:p>
      <w:pPr/>
      <w:r>
        <w:rPr/>
        <w:t xml:space="preserve">企业地址：天津市  北辰区奥都钢材市场</w:t>
      </w:r>
    </w:p>
    <w:p>
      <w:pPr/>
      <w:r>
        <w:rPr/>
        <w:t xml:space="preserve">企业类型：有限责任公司</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法人代表：孟金红</w:t>
      </w:r>
    </w:p>
    <w:p>
      <w:pPr/>
      <w:r>
        <w:rPr/>
        <w:t xml:space="preserve">手机号：18602299919</w:t>
      </w:r>
    </w:p>
    <w:p>
      <w:pPr/>
      <w:r>
        <w:rPr/>
        <w:t xml:space="preserve">联系人：张林</w:t>
      </w:r>
    </w:p>
    <w:p>
      <w:pPr/>
      <w:r>
        <w:rPr/>
        <w:t xml:space="preserve">邮箱：2572917212@qq.com</w:t>
      </w:r>
    </w:p>
    <w:p>
      <w:pPr/>
      <w:r>
        <w:rPr/>
        <w:t xml:space="preserve">文章地址：</w:t>
      </w:r>
      <w:hyperlink r:id="rId7" w:history="1">
        <w:r>
          <w:rPr/>
          <w:t xml:space="preserve">https://www.yyzq.team/post/181299.html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2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天津博亚特金属材料贸易有限公司(天津金亚特钢材有限公司)</dc:title>
  <dc:description>仅供学习交流使用、请勿用途非法用途。违者后果自负！</dc:description>
  <dc:subject>https://www.yyzq.team/post/181299.html</dc:subject>
  <cp:keywords>企业名录,不锈钢管,无缝管,合金管,焊管,贸易型公司</cp:keywords>
  <cp:category>企业名录</cp:category>
  <cp:lastModifiedBy>一叶知秋</cp:lastModifiedBy>
  <dcterms:created xsi:type="dcterms:W3CDTF">2024-09-21T01:20:33+08:00</dcterms:created>
  <dcterms:modified xsi:type="dcterms:W3CDTF">2024-09-21T01:20:33+08:00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