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微信小程序怎么授权 </w:t>
      </w:r>
    </w:p>
    <w:p>
      <w:pPr/>
      <w:r>
        <w:rPr/>
        <w:t xml:space="preserve">微信小程序授权指南：轻松实现一键授权</w:t>
      </w:r>
    </w:p>
    <w:p>
      <w:pPr/>
      <w:r>
        <w:rPr/>
        <w:t xml:space="preserve">本文将为您详细介绍微信小程序授权的流程和注意事项。通过合理设置关键词密度，提高搜索引擎排名，让您的小程序获得更多用户关注。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随着微信小程序的广泛应用，越来越多的开发者开始关注如何实现小程序的授权。微信小程序授权可以让用户在使用小程序时，一键授权登录，提高用户体验。如何实现微信小程序的授权呢？以下为您解答。</w:t>
      </w:r>
    </w:p>
    <w:p>
      <w:pPr/>
      <w:r>
        <w:rPr/>
        <w:t xml:space="preserve">一、小程序授权流程</w:t>
      </w:r>
    </w:p>
    <w:p>
      <w:pPr>
        <w:numPr>
          <w:ilvl w:val="0"/>
          <w:numId w:val="1"/>
        </w:numPr>
      </w:pPr>
      <w:r>
        <w:rPr/>
        <w:t xml:space="preserve">注册微信小程序</w:t>
      </w:r>
    </w:p>
    <w:p>
      <w:pPr/>
      <w:r>
        <w:rPr/>
        <w:t xml:space="preserve">您需要注册一个微信小程序。登录微信公众平台（</w:t>
      </w:r>
      <w:hyperlink r:id="rId8" w:history="1">
        <w:r>
          <w:rPr/>
          <w:t xml:space="preserve">https://mp.weixin.qq.com/），按照提示完成小程序的注册流程</w:t>
        </w:r>
      </w:hyperlink>
      <w:r>
        <w:rPr/>
        <w:t xml:space="preserve">。</w:t>
      </w:r>
    </w:p>
    <w:p>
      <w:pPr>
        <w:numPr>
          <w:ilvl w:val="0"/>
          <w:numId w:val="2"/>
        </w:numPr>
      </w:pPr>
      <w:r>
        <w:rPr/>
        <w:t xml:space="preserve">设置小程序权限</w:t>
      </w:r>
    </w:p>
    <w:p>
      <w:pPr/>
      <w:r>
        <w:rPr/>
        <w:t xml:space="preserve">在小程序管理后台，找到“设置”菜单，点击“权限设置”。在此页面，您可以查看和修改小程序的各项权限。为了保证用户隐私安全，建议您谨慎设置权限。</w:t>
      </w:r>
    </w:p>
    <w:p>
      <w:pPr>
        <w:numPr>
          <w:ilvl w:val="0"/>
          <w:numId w:val="3"/>
        </w:numPr>
      </w:pPr>
      <w:r>
        <w:rPr/>
        <w:t xml:space="preserve">获取用户授权</w:t>
      </w:r>
    </w:p>
    <w:p>
      <w:pPr/>
      <w:r>
        <w:rPr/>
        <w:t xml:space="preserve">当用户使用小程序时，您可以根据实际需求，向用户请求授权。在用户登录时，您可以弹出一个授权提示框，引导用户同意授权。</w:t>
      </w:r>
    </w:p>
    <w:p>
      <w:pPr>
        <w:numPr>
          <w:ilvl w:val="0"/>
          <w:numId w:val="4"/>
        </w:numPr>
      </w:pPr>
      <w:r>
        <w:rPr/>
        <w:t xml:space="preserve">调用授权接口</w:t>
      </w:r>
    </w:p>
    <w:p>
      <w:pPr/>
      <w:r>
        <w:rPr/>
        <w:t xml:space="preserve">用户同意授权后，小程序可以调用微信提供的授权接口，获取用户的唯一标识（openid）和其他基本信息。开发者可以根据这些信息，为用户提供个性化服务。</w:t>
      </w:r>
    </w:p>
    <w:p>
      <w:pPr/>
      <w:r>
        <w:rPr/>
        <w:t xml:space="preserve">二、注意事项</w:t>
      </w:r>
    </w:p>
    <w:p>
      <w:pPr>
        <w:numPr>
          <w:ilvl w:val="0"/>
          <w:numId w:val="5"/>
        </w:numPr>
      </w:pPr>
      <w:r>
        <w:rPr/>
        <w:t xml:space="preserve">保护用户隐私</w:t>
      </w:r>
    </w:p>
    <w:p>
      <w:pPr/>
      <w:r>
        <w:rPr/>
        <w:t xml:space="preserve">在请求授权时，请确保明确告知用户您需要获取的信息，避免过度请求权限。同时，确保用户信息的安全，不得泄露用户隐私。</w:t>
      </w:r>
    </w:p>
    <w:p>
      <w:pPr>
        <w:numPr>
          <w:ilvl w:val="0"/>
          <w:numId w:val="6"/>
        </w:numPr>
      </w:pPr>
      <w:r>
        <w:rPr/>
        <w:t xml:space="preserve">提高用户体验</w:t>
      </w:r>
    </w:p>
    <w:p>
      <w:pPr/>
      <w:r>
        <w:rPr/>
        <w:t xml:space="preserve">在设计授权流程时，要尽量简化操作步骤，降低用户操作成本。在弹出授权提示框时，注意不要遮挡小程序的主要内容，以免影响用户体验。</w:t>
      </w:r>
    </w:p>
    <w:p>
      <w:pPr>
        <w:numPr>
          <w:ilvl w:val="0"/>
          <w:numId w:val="7"/>
        </w:numPr>
      </w:pPr>
      <w:r>
        <w:rPr/>
        <w:t xml:space="preserve">合理设置关键词密度</w:t>
      </w:r>
    </w:p>
    <w:p>
      <w:pPr/>
      <w:r>
        <w:rPr/>
        <w:t xml:space="preserve">为了提高小程序在搜索引擎中的排名，您需要在文章中合理设置关键词密度。关键词应与小程序内容相关，同时在标题、描述、正文等位置合理分布，避免过度优化。</w:t>
      </w:r>
    </w:p>
    <w:p>
      <w:pPr/>
      <w:r>
        <w:rPr/>
        <w:t xml:space="preserve">三、结语</w:t>
      </w:r>
    </w:p>
    <w:p>
      <w:pPr/>
      <w:r>
        <w:rPr/>
        <w:t xml:space="preserve">微信小程序授权是提高用户体验的重要功能。通过合理设置关键词密度，优化小程序在搜索引擎中的排名，可以吸引更多用户关注。同时，开发者需关注用户隐私保护，确保用户信息的安全。遵循以上指南，轻松实现微信小程序的一键授权，为用户提供便捷的服务。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https://www.yyzq.team/post/359009.html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85DD7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89EDF57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AF4D2F3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559F1DB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A96C7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90E362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1784A39E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p.weixin.qq.com/&#65289;&#65292;&#25353;&#29031;&#25552;&#31034;&#23436;&#25104;&#23567;&#31243;&#24207;&#30340;&#27880;&#20876;&#27969;&#31243;" TargetMode="External"/><Relationship Id="rId9" Type="http://schemas.openxmlformats.org/officeDocument/2006/relationships/hyperlink" Target="https://www.yyzq.team/post/3590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微信小程序怎么授权 </dc:title>
  <dc:description>仅供学习交流使用、请勿用途非法用途。违者后果自负！</dc:description>
  <dc:subject>https://www.yyzq.team/post/359009.html</dc:subject>
  <cp:keywords>用户,程序,授权,设置,可以</cp:keywords>
  <cp:category>JavaScript</cp:category>
  <cp:lastModifiedBy>一叶知秋</cp:lastModifiedBy>
  <dcterms:created xsi:type="dcterms:W3CDTF">2024-09-20T17:53:49+08:00</dcterms:created>
  <dcterms:modified xsi:type="dcterms:W3CDTF">2024-09-20T17:53:49+08:00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