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衡水金阳采光板厂</w:t>
      </w:r>
    </w:p>
    <w:p>
      <w:pPr/>
      <w:r>
        <w:rPr/>
        <w:t xml:space="preserve">河北金阳采光板厂*生产FRP采光板、玻璃钢采光瓦、玻璃钢平板、玻璃钢水槽、天沟等，产品广泛应用于大型屋面采光、工业厂房采光带、大型体育场馆、农业蔬菜大棚、花卉大棚、生态养殖、车棚、雨棚等。采用*聚酯透明树脂及进口抗老化膜，采光板透光率达85%以上，具有抗冲击力大、耐老化程度高、耐腐蚀性强、热膨胀系数低等优点。Frp采光板可生产厚度1.0mm-3.0mm，展开宽度1m—1.2M，长度任意定尺的各种形式的板材，涵盖目前国内采光板市场的100余种板型，年生产能力可达300万米以上。公司先后从澳洲引进新型FRP采光板全自动生产线2台，具有高温覆膜、涂履胶衣、玻纤毡、加强筋、排气泡，阻燃添加，防腐配比等多种复合功能，是目前国内工艺先进、功能型号完备、自动化程度高的防腐板流水线生产设备 </w:t>
      </w:r>
    </w:p>
    <w:p/>
    <w:p>
      <w:pPr/>
      <w:r>
        <w:rPr/>
        <w:t xml:space="preserve">    河北金阳采光板厂成立以来，始终贯彻“质量*，客户之上”的宗旨，秉承“诚信、创新、开拓”的发展理念，我们将与广大客户共同创造美好的明天。</w:t>
      </w:r>
    </w:p>
    <w:p>
      <w:pPr/>
      <w:r>
        <w:rPr/>
        <w:t xml:space="preserve">主营产品：专业生产FRP采光板、玻璃钢采光瓦、玻璃钢平板、玻璃钢水槽、天沟等</w:t>
      </w:r>
    </w:p>
    <w:p>
      <w:pPr/>
      <w:r>
        <w:rPr/>
        <w:t xml:space="preserve">主要产品：FRP采光板、玻璃钢采光瓦、玻璃钢平板、玻璃钢水槽、天沟等</w:t>
      </w:r>
    </w:p>
    <w:p>
      <w:pPr/>
      <w:r>
        <w:rPr/>
        <w:t xml:space="preserve">注册时间：2003-06-15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企业地址：河北衡水市滨湖新区工业区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品牌名称：金阳采光板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手机号：15175869977</w:t>
      </w:r>
    </w:p>
    <w:p>
      <w:pPr/>
      <w:r>
        <w:rPr/>
        <w:t xml:space="preserve">联系人：崔经理</w:t>
      </w:r>
    </w:p>
    <w:p>
      <w:pPr/>
      <w:r>
        <w:rPr/>
        <w:t xml:space="preserve">邮箱：hengshuijinyang@126.com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https://www.yyzq.team/post/158556.html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衡水金阳采光板厂</dc:title>
  <dc:description>仅供学习交流使用、请勿用途非法用途。违者后果自负！</dc:description>
  <dc:subject>https://www.yyzq.team/post/158556.html</dc:subject>
  <cp:keywords>企业名录,专业生产FRP采光板,玻璃钢采光瓦,玻璃钢平板,玻璃钢水槽,天沟等,生产型公司</cp:keywords>
  <cp:category>企业名录</cp:category>
  <cp:lastModifiedBy>一叶知秋</cp:lastModifiedBy>
  <dcterms:created xsi:type="dcterms:W3CDTF">2024-09-21T15:21:05+08:00</dcterms:created>
  <dcterms:modified xsi:type="dcterms:W3CDTF">2024-09-21T15:21:05+08:00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