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上海注册代账公司要什么条件 </w:t>
      </w:r>
    </w:p>
    <w:p>
      <w:pPr/>
      <w:r>
        <w:rPr/>
        <w:t xml:space="preserve">上海注册代账公司所需满足的条件详解</w:t>
      </w:r>
    </w:p>
    <w:p>
      <w:pPr/>
      <w:r>
        <w:rPr/>
        <w:t xml:space="preserve">随着市场经济的不断发展，代账公司作为企业财务管理的重要合作伙伴，其市场需求日益增长。在上海注册代账公司，不仅需要满足一系列基本条件，还需符合行业规范和法律法规。本文将为您详细解析上海注册代账公司所需满足的条件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一、公司股东及监事条件</w:t>
      </w:r>
    </w:p>
    <w:p>
      <w:pPr>
        <w:numPr>
          <w:ilvl w:val="0"/>
          <w:numId w:val="1"/>
        </w:numPr>
      </w:pPr>
      <w:r>
        <w:rPr/>
        <w:t xml:space="preserve">公司股东：股东需具备完全民事行为能力，无不良信用记录。股东人数可根据公司规模和业务需求确定，但至少需有一位股东。</w:t>
      </w:r>
    </w:p>
    <w:p>
      <w:pPr>
        <w:numPr>
          <w:ilvl w:val="0"/>
          <w:numId w:val="1"/>
        </w:numPr>
      </w:pPr>
      <w:r>
        <w:rPr/>
        <w:t xml:space="preserve">公司监事：监事需具备完全民事行为能力，无不良信用记录。监事人数可根据公司规模和业务需求确定，但至少需有一位监事。</w:t>
      </w:r>
    </w:p>
    <w:p>
      <w:pPr/>
      <w:r>
        <w:rPr/>
        <w:t xml:space="preserve">二、公司注册资本条件</w:t>
      </w:r>
    </w:p>
    <w:p>
      <w:pPr>
        <w:numPr>
          <w:ilvl w:val="0"/>
          <w:numId w:val="2"/>
        </w:numPr>
      </w:pPr>
      <w:r>
        <w:rPr/>
        <w:t xml:space="preserve">注册资本：上海注册代账公司需满足法定最低注册资本要求，一般为人民币10万元。</w:t>
      </w:r>
    </w:p>
    <w:p>
      <w:pPr>
        <w:numPr>
          <w:ilvl w:val="0"/>
          <w:numId w:val="2"/>
        </w:numPr>
      </w:pPr>
      <w:r>
        <w:rPr/>
        <w:t xml:space="preserve">资本缴纳：股东需按照公司章程规定，按时缴纳注册资本。</w:t>
      </w:r>
    </w:p>
    <w:p>
      <w:pPr/>
      <w:r>
        <w:rPr/>
        <w:t xml:space="preserve">三、公司名称条件</w:t>
      </w:r>
    </w:p>
    <w:p>
      <w:pPr>
        <w:numPr>
          <w:ilvl w:val="0"/>
          <w:numId w:val="3"/>
        </w:numPr>
      </w:pPr>
      <w:r>
        <w:rPr/>
        <w:t xml:space="preserve">公司名称：需符合国家工商总局对企业名称的命名规范，不得使用国家禁止使用的字词。</w:t>
      </w:r>
    </w:p>
    <w:p>
      <w:pPr>
        <w:numPr>
          <w:ilvl w:val="0"/>
          <w:numId w:val="3"/>
        </w:numPr>
      </w:pPr>
      <w:r>
        <w:rPr/>
        <w:t xml:space="preserve">名称核准：公司名称需在工商局进行核准，确保名称唯一性。</w:t>
      </w:r>
    </w:p>
    <w:p>
      <w:pPr/>
      <w:r>
        <w:rPr/>
        <w:t xml:space="preserve">四、注册地址条件</w:t>
      </w:r>
    </w:p>
    <w:p>
      <w:pPr>
        <w:numPr>
          <w:ilvl w:val="0"/>
          <w:numId w:val="4"/>
        </w:numPr>
      </w:pPr>
      <w:r>
        <w:rPr/>
        <w:t xml:space="preserve">注册地址：需提供合法的办公场所，房产证复印件及租赁协议。</w:t>
      </w:r>
    </w:p>
    <w:p>
      <w:pPr>
        <w:numPr>
          <w:ilvl w:val="0"/>
          <w:numId w:val="4"/>
        </w:numPr>
      </w:pPr>
      <w:r>
        <w:rPr/>
        <w:t xml:space="preserve">地址要求：注册地址需满足当地工商局对企业注册地址的要求，如办公性质、地理位置等。</w:t>
      </w:r>
    </w:p>
    <w:p>
      <w:pPr/>
      <w:r>
        <w:rPr/>
        <w:t xml:space="preserve">五、经营范围条件</w:t>
      </w:r>
    </w:p>
    <w:p>
      <w:pPr>
        <w:numPr>
          <w:ilvl w:val="0"/>
          <w:numId w:val="5"/>
        </w:numPr>
      </w:pPr>
      <w:r>
        <w:rPr/>
        <w:t xml:space="preserve">经营范围：代账公司经营范围主要包括：代理记账、财务咨询、税务咨询等。</w:t>
      </w:r>
    </w:p>
    <w:p>
      <w:pPr>
        <w:numPr>
          <w:ilvl w:val="0"/>
          <w:numId w:val="5"/>
        </w:numPr>
      </w:pPr>
      <w:r>
        <w:rPr/>
        <w:t xml:space="preserve">许可证：根据业务需求，可能需办理相关行业许可证。</w:t>
      </w:r>
    </w:p>
    <w:p>
      <w:pPr/>
      <w:r>
        <w:rPr/>
        <w:t xml:space="preserve">六、人员条件</w:t>
      </w:r>
    </w:p>
    <w:p>
      <w:pPr>
        <w:numPr>
          <w:ilvl w:val="0"/>
          <w:numId w:val="6"/>
        </w:numPr>
      </w:pPr>
      <w:r>
        <w:rPr/>
        <w:t xml:space="preserve">法定代表人：具备完全民事行为能力，无不良信用记录。</w:t>
      </w:r>
    </w:p>
    <w:p>
      <w:pPr>
        <w:numPr>
          <w:ilvl w:val="0"/>
          <w:numId w:val="6"/>
        </w:numPr>
      </w:pPr>
      <w:r>
        <w:rPr/>
        <w:t xml:space="preserve">财务人员：具备相关财务专业知识，持有会计从业资格证书。</w:t>
      </w:r>
    </w:p>
    <w:p>
      <w:pPr>
        <w:numPr>
          <w:ilvl w:val="0"/>
          <w:numId w:val="6"/>
        </w:numPr>
      </w:pPr>
      <w:r>
        <w:rPr/>
        <w:t xml:space="preserve">专业团队：公司需具备一支具备丰富经验的专业团队，为用户提供优质服务。</w:t>
      </w:r>
    </w:p>
    <w:p>
      <w:pPr/>
      <w:r>
        <w:rPr/>
        <w:t xml:space="preserve">七、其他条件</w:t>
      </w:r>
    </w:p>
    <w:p>
      <w:pPr>
        <w:numPr>
          <w:ilvl w:val="0"/>
          <w:numId w:val="7"/>
        </w:numPr>
      </w:pPr>
      <w:r>
        <w:rPr/>
        <w:t xml:space="preserve">公司章程：制定公司章程，明确公司组织结构、经营管理、利润分配等事项。</w:t>
      </w:r>
    </w:p>
    <w:p>
      <w:pPr>
        <w:numPr>
          <w:ilvl w:val="0"/>
          <w:numId w:val="7"/>
        </w:numPr>
      </w:pPr>
      <w:r>
        <w:rPr/>
        <w:t xml:space="preserve">办公设备：配备必要的办公设备，如电脑、打印机、电话等。</w:t>
      </w:r>
    </w:p>
    <w:p>
      <w:pPr>
        <w:numPr>
          <w:ilvl w:val="0"/>
          <w:numId w:val="7"/>
        </w:numPr>
      </w:pPr>
      <w:r>
        <w:rPr/>
        <w:t xml:space="preserve">财务软件：购买或租赁专业的财务软件，确保公司财务管理规范。</w:t>
      </w:r>
    </w:p>
    <w:p>
      <w:pPr/>
    </w:p>
    <w:p>
      <w:pPr/>
      <w:r>
        <w:rPr/>
        <w:t xml:space="preserve">在上海注册代账公司，需满足以上条件。在办理注册手续时，务必确保材料齐全、符合要求。同时，公司运营过程中，还需严格遵守国家法律法规，不断提升服务质量，以赢得客户的信任与支持。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https://www.yyzq.team/post/411440.html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702CC6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88A4D3E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9A0C0E0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0298421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260C269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1199974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9003121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144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上海注册代账公司要什么条件 </dc:title>
  <dc:description>仅供学习交流使用、请勿用途非法用途。违者后果自负！</dc:description>
  <dc:subject>https://www.yyzq.team/post/411440.html</dc:subject>
  <cp:keywords>公司,条件,注册,监事,上海</cp:keywords>
  <cp:category>注册公司</cp:category>
  <cp:lastModifiedBy>一叶知秋</cp:lastModifiedBy>
  <dcterms:created xsi:type="dcterms:W3CDTF">2024-09-20T21:21:00+08:00</dcterms:created>
  <dcterms:modified xsi:type="dcterms:W3CDTF">2024-09-20T21:21:00+08:00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