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莆田金匙玻璃制品有限公司</w:t>
      </w:r>
    </w:p>
    <w:p>
      <w:pPr/>
      <w:r>
        <w:rPr/>
        <w:t xml:space="preserve">莆田金匙玻璃制品有限公司位于福建省莆田市涵江区工业路，毗邻福厦公路324国道，距离湄州湾港仅30多公里，水陆交通便利。该企业是中国大的玻璃瓶罐生产企业之一，占地面积约11.16万平方米，总建筑面积约4.64万平方米，配备年产六万吨和九万吨的玻璃瓶生产线两条，主要生产设备从日本、美国和德国引进。该公司技术力量雄厚，技术骨干大部分经过国外培训。目前该企业仍在正常生产，产品涉及六大系列共30多个品种的玻璃制品。其生产的啤酒瓶主要供应雪津、惠泉、广州珠江、蓝带、上海三得利、百威等啤酒企业。其中640ml啤酒瓶(“B”瓶)在国家质量技术监督局六次抽查中均被评为合格产品，受到国家质量技术监督局的全国通报表扬；其生产的750mL长颈葡萄酒瓶为替代进口产品，主要销售给中国*的*葡萄酒厂家。另外，公司生产的波尔多瓶、绍兴加饭酒瓶、雀巢咖啡、咖啡伴侣瓶、莎达妮瓶均已替代原从法国、日本、澳大利亚的进口瓶，产品质量均已达到国际水平。此外，该厂还生产各种规格的食品瓶、饮料瓶、化装品瓶和药瓶等。</w:t>
      </w:r>
    </w:p>
    <w:p>
      <w:pPr/>
      <w:r>
        <w:rPr/>
        <w:t xml:space="preserve">主营产品：生产玻璃制品（涉及审批许可项目的，只允许在审批许可的范围和有效期限内从事经营活动）。</w:t>
      </w:r>
    </w:p>
    <w:p>
      <w:pPr/>
      <w:r>
        <w:rPr/>
        <w:t xml:space="preserve">主要产品：</w:t>
      </w:r>
    </w:p>
    <w:p>
      <w:pPr/>
      <w:r>
        <w:rPr/>
        <w:t xml:space="preserve">注册时间：2009-09-28 16:00:20</w:t>
      </w:r>
    </w:p>
    <w:p>
      <w:pPr/>
      <w:r>
        <w:rPr/>
        <w:t xml:space="preserve">经营模式：</w:t>
      </w:r>
    </w:p>
    <w:p>
      <w:pPr/>
      <w:r>
        <w:rPr/>
        <w:t xml:space="preserve">注册地址：中国 福建 莆田市</w:t>
      </w:r>
    </w:p>
    <w:p>
      <w:pPr/>
      <w:r>
        <w:rPr/>
        <w:t xml:space="preserve">企业地址：涵江工业路180号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注册资本：25000</w:t>
      </w:r>
    </w:p>
    <w:p>
      <w:pPr/>
      <w:r>
        <w:rPr/>
        <w:t xml:space="preserve">营业额：1</w:t>
      </w:r>
    </w:p>
    <w:p>
      <w:pPr/>
      <w:r>
        <w:rPr/>
        <w:t xml:space="preserve">法人代表：黄敏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莆田金匙玻璃制品有限公司</dc:title>
  <dc:description>仅供学习交流使用、请勿用途非法用途。违者后果自负！</dc:description>
  <dc:subject>https://www.yyzq.team/post/73687.html</dc:subject>
  <cp:keywords>企业名录,生产玻璃制品（涉及审批许可项目的,只允许在审批许可的范围和有效期限内从事经营活动）。,公司</cp:keywords>
  <cp:category>企业名录</cp:category>
  <cp:lastModifiedBy>一叶知秋</cp:lastModifiedBy>
  <dcterms:created xsi:type="dcterms:W3CDTF">2024-09-21T04:26:11+08:00</dcterms:created>
  <dcterms:modified xsi:type="dcterms:W3CDTF">2024-09-21T04:26:11+08:00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