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如何网上自己申请商标注册 </w:t>
      </w:r>
    </w:p>
    <w:p>
      <w:pPr/>
      <w:r>
        <w:rPr/>
        <w:t xml:space="preserve">网上自主申请商标注册全攻略</w:t>
      </w:r>
    </w:p>
    <w:p>
      <w:pPr/>
      <w:r>
        <w:rPr/>
        <w:t xml:space="preserve">导语：在互联网高速发展的时代，网上申请商标注册变得越来越便捷。本文将为您详细介绍如何在网上自主申请商标注册，让您轻松迈出品牌保护的第一步。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一、了解商标注册流程</w:t>
      </w:r>
    </w:p>
    <w:p>
      <w:pPr/>
      <w:r>
        <w:rPr/>
        <w:t xml:space="preserve">在进行网上商标注册之前，首先要了解商标注册的流程。商标注册包括申请、受理、审查、公告和注册五个阶段。了解整个流程有助于您更好地准备相关材料，提高申请成功率。</w:t>
      </w:r>
    </w:p>
    <w:p>
      <w:pPr/>
      <w:r>
        <w:rPr/>
        <w:t xml:space="preserve">二、准备申请材料</w:t>
      </w:r>
    </w:p>
    <w:p>
      <w:pPr>
        <w:numPr>
          <w:ilvl w:val="0"/>
          <w:numId w:val="1"/>
        </w:numPr>
      </w:pPr>
      <w:r>
        <w:rPr/>
        <w:t xml:space="preserve">确定商标类别：根据您的产品或服务，确定相应的商标类别。我国商标类别共分为45大类，您可以在商标局官网查看具体分类。</w:t>
      </w:r>
    </w:p>
    <w:p>
      <w:pPr>
        <w:numPr>
          <w:ilvl w:val="0"/>
          <w:numId w:val="1"/>
        </w:numPr>
      </w:pPr>
      <w:r>
        <w:rPr/>
        <w:t xml:space="preserve">准备商标图样：提交清晰的商标图样，格式可以是jpg、png等。商标图样应符合《商标法》关于商标显著性的要求。</w:t>
      </w:r>
    </w:p>
    <w:p>
      <w:pPr>
        <w:numPr>
          <w:ilvl w:val="0"/>
          <w:numId w:val="1"/>
        </w:numPr>
      </w:pPr>
      <w:r>
        <w:rPr/>
        <w:t xml:space="preserve">填写商标注册申请书：在商标局官网下载商标注册申请书，准确填写申请人信息、商标信息、类别等。</w:t>
      </w:r>
    </w:p>
    <w:p>
      <w:pPr>
        <w:numPr>
          <w:ilvl w:val="0"/>
          <w:numId w:val="1"/>
        </w:numPr>
      </w:pPr>
      <w:r>
        <w:rPr/>
        <w:t xml:space="preserve">提供身份证明：申请人需要提供有效的身份证明文件，如身份证、营业执照等。</w:t>
      </w:r>
    </w:p>
    <w:p>
      <w:pPr/>
      <w:r>
        <w:rPr/>
        <w:t xml:space="preserve">三、进行用户注册</w:t>
      </w:r>
    </w:p>
    <w:p>
      <w:pPr>
        <w:numPr>
          <w:ilvl w:val="0"/>
          <w:numId w:val="2"/>
        </w:numPr>
      </w:pPr>
      <w:r>
        <w:rPr/>
        <w:t xml:space="preserve">访问商标局官网：在浏览器中输入商标局官网地址，进入官网。</w:t>
      </w:r>
    </w:p>
    <w:p>
      <w:pPr>
        <w:numPr>
          <w:ilvl w:val="0"/>
          <w:numId w:val="2"/>
        </w:numPr>
      </w:pPr>
      <w:r>
        <w:rPr/>
        <w:t xml:space="preserve">注册账号：点击“用户注册”按钮，按照提示填写真实有效的用户信息。若您已持有电子营业执照，可以使用电子营业执照进行用户注册。</w:t>
      </w:r>
    </w:p>
    <w:p>
      <w:pPr>
        <w:numPr>
          <w:ilvl w:val="0"/>
          <w:numId w:val="2"/>
        </w:numPr>
      </w:pPr>
      <w:r>
        <w:rPr/>
        <w:t xml:space="preserve">登录账号：完成用户注册后，登录账号。</w:t>
      </w:r>
    </w:p>
    <w:p>
      <w:pPr/>
      <w:r>
        <w:rPr/>
        <w:t xml:space="preserve">四、提交商标网上申请</w:t>
      </w:r>
    </w:p>
    <w:p>
      <w:pPr>
        <w:numPr>
          <w:ilvl w:val="0"/>
          <w:numId w:val="3"/>
        </w:numPr>
      </w:pPr>
      <w:r>
        <w:rPr/>
        <w:t xml:space="preserve">进入申请系统：登录后，点击“商标网上申请”按钮，进入申请系统。</w:t>
      </w:r>
    </w:p>
    <w:p>
      <w:pPr>
        <w:numPr>
          <w:ilvl w:val="0"/>
          <w:numId w:val="3"/>
        </w:numPr>
      </w:pPr>
      <w:r>
        <w:rPr/>
        <w:t xml:space="preserve">提交申请文件：按照系统提示，上传商标图样、填写商标注册申请书、提供身份证明等材料。</w:t>
      </w:r>
    </w:p>
    <w:p>
      <w:pPr>
        <w:numPr>
          <w:ilvl w:val="0"/>
          <w:numId w:val="3"/>
        </w:numPr>
      </w:pPr>
      <w:r>
        <w:rPr/>
        <w:t xml:space="preserve">支付商标规费：在系统开放时间内，采用在线支付方式缴纳商标规费。支付成功后，视为提交申请。</w:t>
      </w:r>
    </w:p>
    <w:p>
      <w:pPr/>
      <w:r>
        <w:rPr/>
        <w:t xml:space="preserve">五、跟踪申请进度</w:t>
      </w:r>
    </w:p>
    <w:p>
      <w:pPr>
        <w:numPr>
          <w:ilvl w:val="0"/>
          <w:numId w:val="4"/>
        </w:numPr>
      </w:pPr>
      <w:r>
        <w:rPr/>
        <w:t xml:space="preserve">查询申请状态：登录商标局官网，进入“商标查询”模块，查询您的商标申请状态。</w:t>
      </w:r>
    </w:p>
    <w:p>
      <w:pPr>
        <w:numPr>
          <w:ilvl w:val="0"/>
          <w:numId w:val="4"/>
        </w:numPr>
      </w:pPr>
      <w:r>
        <w:rPr/>
        <w:t xml:space="preserve">关注审查意见：在商标审查阶段，如有审查意见，商标局会通知您进行回复。请确保您的联系方式畅通。</w:t>
      </w:r>
    </w:p>
    <w:p>
      <w:pPr/>
      <w:r>
        <w:rPr/>
        <w:t xml:space="preserve">六、领取商标注册证</w:t>
      </w:r>
    </w:p>
    <w:p>
      <w:pPr>
        <w:numPr>
          <w:ilvl w:val="0"/>
          <w:numId w:val="5"/>
        </w:numPr>
      </w:pPr>
      <w:r>
        <w:rPr/>
        <w:t xml:space="preserve">商标注册公告：在商标公告期内，如有异议，可提出异议申请。无异议或异议处理完毕后，商标注册成功。</w:t>
      </w:r>
    </w:p>
    <w:p>
      <w:pPr>
        <w:numPr>
          <w:ilvl w:val="0"/>
          <w:numId w:val="5"/>
        </w:numPr>
      </w:pPr>
      <w:r>
        <w:rPr/>
        <w:t xml:space="preserve">领取商标注册证：商标注册成功后，您可以在商标局官网下载电子版商标注册证，或前往商标局窗口领取纸质商标注册证。</w:t>
      </w:r>
    </w:p>
    <w:p>
      <w:pPr/>
      <w:r>
        <w:rPr/>
        <w:t xml:space="preserve">总结：网上自主申请商标注册只需遵循以上六个步骤，即可轻松完成。在申请过程中，请确保填写准确、完整的信息，并注意关注商标局的相关通知。祝您申请顺利，成功保护您的品牌！</w:t>
      </w:r>
    </w:p>
    <w:p>
      <w:pPr/>
      <w:r>
        <w:rPr/>
        <w:t xml:space="preserve">关键词：网上申请商标注册、商标注册流程、申请材料、用户注册、提交申请、跟踪申请进度、领取商标注册证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https://www.yyzq.team/post/353481.html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F5251E9C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F12600B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34E55D1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5C85FFC7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CBCB3741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5348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如何网上自己申请商标注册 </dc:title>
  <dc:description>仅供学习交流使用、请勿用途非法用途。违者后果自负！</dc:description>
  <dc:subject>https://www.yyzq.team/post/353481.html</dc:subject>
  <cp:keywords>商标注册,商标局,申请,商标,注册证</cp:keywords>
  <cp:category>自媒体</cp:category>
  <cp:lastModifiedBy>一叶知秋</cp:lastModifiedBy>
  <dcterms:created xsi:type="dcterms:W3CDTF">2024-09-20T17:19:42+08:00</dcterms:created>
  <dcterms:modified xsi:type="dcterms:W3CDTF">2024-09-20T17:19:42+08:00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