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注册50万公司 需要多少资金 </w:t>
      </w:r>
    </w:p>
    <w:p>
      <w:pPr/>
      <w:r>
        <w:rPr/>
        <w:t xml:space="preserve">注册50万公司需要多少资金：全面解析实缴与认缴制</w:t>
      </w:r>
    </w:p>
    <w:p>
      <w:pPr/>
      <w:r>
        <w:rPr/>
        <w:t xml:space="preserve">近年来，我国公司注册政策不断优化，取消了最低注册资本限制，实行认缴登记制。注册50万公司需要多少资金？本文将为您详细解析。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一、注册50万公司的资金要求</w:t>
      </w:r>
    </w:p>
    <w:p>
      <w:pPr>
        <w:numPr>
          <w:ilvl w:val="0"/>
          <w:numId w:val="1"/>
        </w:numPr>
      </w:pPr>
      <w:r>
        <w:rPr/>
        <w:t xml:space="preserve">实缴制：在实缴制下，注册50万的公司需要实际出资50万元。这意味着股东需将50万元一次性或分批缴纳到位。</w:t>
      </w:r>
    </w:p>
    <w:p>
      <w:pPr>
        <w:numPr>
          <w:ilvl w:val="0"/>
          <w:numId w:val="1"/>
        </w:numPr>
      </w:pPr>
      <w:r>
        <w:rPr/>
        <w:t xml:space="preserve">认缴制：在认缴制下，注册50万的公司不需要实际出资50万元。股东只需在公司章程中承诺出资50万元，并约定出资期限。实际出资可按公司章程规定的时间和比例分期缴纳。</w:t>
      </w:r>
    </w:p>
    <w:p>
      <w:pPr/>
      <w:r>
        <w:rPr/>
        <w:t xml:space="preserve">二、注册50万公司的资金来源</w:t>
      </w:r>
    </w:p>
    <w:p>
      <w:pPr>
        <w:numPr>
          <w:ilvl w:val="0"/>
          <w:numId w:val="2"/>
        </w:numPr>
      </w:pPr>
      <w:r>
        <w:rPr/>
        <w:t xml:space="preserve">股东自有资金：股东可以以自有资金出资，包括现金、房产、土地等。</w:t>
      </w:r>
    </w:p>
    <w:p>
      <w:pPr>
        <w:numPr>
          <w:ilvl w:val="0"/>
          <w:numId w:val="2"/>
        </w:numPr>
      </w:pPr>
      <w:r>
        <w:rPr/>
        <w:t xml:space="preserve">借款：股东可以通过借款、融资等方式筹集资金。</w:t>
      </w:r>
    </w:p>
    <w:p>
      <w:pPr>
        <w:numPr>
          <w:ilvl w:val="0"/>
          <w:numId w:val="2"/>
        </w:numPr>
      </w:pPr>
      <w:r>
        <w:rPr/>
        <w:t xml:space="preserve">投资人投入：若公司吸引到投资人，投资人可投入资金作为注册资本。</w:t>
      </w:r>
    </w:p>
    <w:p>
      <w:pPr/>
      <w:r>
        <w:rPr/>
        <w:t xml:space="preserve">三、注册50万公司的费用</w:t>
      </w:r>
    </w:p>
    <w:p>
      <w:pPr>
        <w:numPr>
          <w:ilvl w:val="0"/>
          <w:numId w:val="3"/>
        </w:numPr>
      </w:pPr>
      <w:r>
        <w:rPr/>
        <w:t xml:space="preserve">名称核准：免费。</w:t>
      </w:r>
    </w:p>
    <w:p>
      <w:pPr>
        <w:numPr>
          <w:ilvl w:val="0"/>
          <w:numId w:val="3"/>
        </w:numPr>
      </w:pPr>
      <w:r>
        <w:rPr/>
        <w:t xml:space="preserve">银行开设临时验资户：约500-800元。</w:t>
      </w:r>
    </w:p>
    <w:p>
      <w:pPr>
        <w:numPr>
          <w:ilvl w:val="0"/>
          <w:numId w:val="3"/>
        </w:numPr>
      </w:pPr>
      <w:r>
        <w:rPr/>
        <w:t xml:space="preserve">刻制公章、法人章、财务章：约300元。</w:t>
      </w:r>
    </w:p>
    <w:p>
      <w:pPr>
        <w:numPr>
          <w:ilvl w:val="0"/>
          <w:numId w:val="3"/>
        </w:numPr>
      </w:pPr>
      <w:r>
        <w:rPr/>
        <w:t xml:space="preserve">验资报告：约600元起。</w:t>
      </w:r>
    </w:p>
    <w:p>
      <w:pPr>
        <w:numPr>
          <w:ilvl w:val="0"/>
          <w:numId w:val="3"/>
        </w:numPr>
      </w:pPr>
      <w:r>
        <w:rPr/>
        <w:t xml:space="preserve">营业执照：注册资本的0.08%，即50万的注册资本需缴纳400元。</w:t>
      </w:r>
    </w:p>
    <w:p>
      <w:pPr>
        <w:numPr>
          <w:ilvl w:val="0"/>
          <w:numId w:val="3"/>
        </w:numPr>
      </w:pPr>
      <w:r>
        <w:rPr/>
        <w:t xml:space="preserve">组织机构代码证：108元。</w:t>
      </w:r>
    </w:p>
    <w:p>
      <w:pPr>
        <w:numPr>
          <w:ilvl w:val="0"/>
          <w:numId w:val="3"/>
        </w:numPr>
      </w:pPr>
      <w:r>
        <w:rPr/>
        <w:t xml:space="preserve">税务登记证：免费。</w:t>
      </w:r>
    </w:p>
    <w:p>
      <w:pPr>
        <w:numPr>
          <w:ilvl w:val="0"/>
          <w:numId w:val="3"/>
        </w:numPr>
      </w:pPr>
      <w:r>
        <w:rPr/>
        <w:t xml:space="preserve">银行开户许可证：免费。</w:t>
      </w:r>
    </w:p>
    <w:p>
      <w:pPr/>
      <w:r>
        <w:rPr/>
        <w:t xml:space="preserve">四、注册50万公司的注意事项</w:t>
      </w:r>
    </w:p>
    <w:p>
      <w:pPr>
        <w:numPr>
          <w:ilvl w:val="0"/>
          <w:numId w:val="4"/>
        </w:numPr>
      </w:pPr>
      <w:r>
        <w:rPr/>
        <w:t xml:space="preserve">根据我国《公司法》规定，股东应当在认缴出资期限内足额缴纳出资。如未按时足额缴纳，股东需承担违约责任。</w:t>
      </w:r>
    </w:p>
    <w:p>
      <w:pPr>
        <w:numPr>
          <w:ilvl w:val="0"/>
          <w:numId w:val="4"/>
        </w:numPr>
      </w:pPr>
      <w:r>
        <w:rPr/>
        <w:t xml:space="preserve">注册资本实缴制转为认缴制后，部分行业仍需提供验资报告。如需提供验资报告的行业包括：股份有限公司、商业银行、外资银行、金融资产管理公司、信托公司、财务公司、金融租赁公司等。</w:t>
      </w:r>
    </w:p>
    <w:p>
      <w:pPr>
        <w:numPr>
          <w:ilvl w:val="0"/>
          <w:numId w:val="4"/>
        </w:numPr>
      </w:pPr>
      <w:r>
        <w:rPr/>
        <w:t xml:space="preserve">公司注册资本并非越多越好，应根据公司实际经营需求确定。过高注册资本会增加公司税务负担，过低则可能影响公司信用。</w:t>
      </w:r>
    </w:p>
    <w:p>
      <w:pPr/>
      <w:r>
        <w:rPr/>
        <w:t xml:space="preserve">注册50万公司，根据实缴制和认缴制，所需资金有所不同。在认缴制下，无需实际出资50万元，只需在章程中承诺出资并约定出资期限。还需注意相关费用和行业规定。希望本文能为您注册公司提供有益参考。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https://www.yyzq.team/post/418092.html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906A21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A8C241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B8FD6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A34801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80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注册50万公司 需要多少资金 </dc:title>
  <dc:description>仅供学习交流使用、请勿用途非法用途。违者后果自负！</dc:description>
  <dc:subject>https://www.yyzq.team/post/418092.html</dc:subject>
  <cp:keywords>公司,出资,资金,注册,股东</cp:keywords>
  <cp:category>注册公司</cp:category>
  <cp:lastModifiedBy>一叶知秋</cp:lastModifiedBy>
  <dcterms:created xsi:type="dcterms:W3CDTF">2024-09-20T15:40:26+08:00</dcterms:created>
  <dcterms:modified xsi:type="dcterms:W3CDTF">2024-09-20T15:40:26+08:00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