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义乌市震莉电子商务商行</w:t>
      </w:r>
    </w:p>
    <w:p>
      <w:pPr/>
      <w:r>
        <w:rPr/>
        <w:t xml:space="preserve">商乌市震莉电子商务商行经销批发的袜子/内衣/内裤、袜畅销消费者市场，在消费者当中享有较高的地位，公司与多家零售商和代理商建立了长期稳定的合作关系。义乌市震莉电子商务商行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16:28:43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联系人：陈道震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义乌市震莉电子商务商行</dc:title>
  <dc:description>仅供学习交流使用、请勿用途非法用途。违者后果自负！</dc:description>
  <dc:subject>https://www.yyzq.team/post/4905.html</dc:subject>
  <cp:keywords>企业名录,公司</cp:keywords>
  <cp:category>企业名录</cp:category>
  <cp:lastModifiedBy>一叶知秋</cp:lastModifiedBy>
  <dcterms:created xsi:type="dcterms:W3CDTF">2024-09-21T14:46:02+08:00</dcterms:created>
  <dcterms:modified xsi:type="dcterms:W3CDTF">2024-09-21T14:46:02+08:00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