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阳光之家床上用品贸易部</w:t></w:r></w:p><w:p><w:pPr/><w:r><w:rPr/><w:t xml:space="preserve">&nbsp&nbsp&nbsp            本公司是一家*从事民族传统产业经营的私营企业,主要产品有粗纺纯棉布料,各种床上用品.</w:t></w:r></w:p><w:p><w:pPr/><w:r><w:rPr/><w:t xml:space="preserve">主营产品：粗纺棉布; 布料; 床上用品; 枕头套; 被罩; 床罩; 床单;</w:t></w:r></w:p><w:p><w:pPr/><w:r><w:rPr/><w:t xml:space="preserve">主要产品：粗纺棉布; 布料; 床上用品; 枕头套; 被罩; 床罩; 床单</w:t></w:r></w:p><w:p><w:pPr/><w:r><w:rPr/><w:t xml:space="preserve">注册时间：2009-11-13 17:41:16</w:t></w:r></w:p><w:p><w:pPr/><w:r><w:rPr/><w:t xml:space="preserve">经营模式：生产型; 贸易型;</w:t></w:r></w:p><w:p><w:pPr/><w:r><w:rPr/><w:t xml:space="preserve">注册地址：国内</w:t></w:r></w:p><w:p><w:pPr/><w:r><w:rPr/><w:t xml:space="preserve">企业地址：广东 东莞市 东城光明一路168号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联系人：曾利娜 女士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https://www.yyzq.team/post/24660.html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阳光之家床上用品贸易部</dc:title>
  <dc:description>仅供学习交流使用、请勿用途非法用途。违者后果自负！</dc:description>
  <dc:subject>https://www.yyzq.team/post/24660.html</dc:subject>
  <cp:keywords>企业名录,粗纺棉布,布料,床上用品,枕头套,被罩,床罩,床单,生产型,贸易型,公司</cp:keywords>
  <cp:category>企业名录</cp:category>
  <cp:lastModifiedBy>一叶知秋</cp:lastModifiedBy>
  <dcterms:created xsi:type="dcterms:W3CDTF">2024-09-20T21:41:03+08:00</dcterms:created>
  <dcterms:modified xsi:type="dcterms:W3CDTF">2024-09-20T21:41:03+08:00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