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湖南佰康钢结构有限公司</w:t>
      </w:r>
    </w:p>
    <w:p>
      <w:pPr/>
      <w:r>
        <w:rPr/>
        <w:t xml:space="preserve">湖南佰康钢结构工程有限公司，是一家主要从事钢结构设计，施工，维护为一体的钢结构工程公司。主要业务包括:钢结构施工，钢结构安装，钢结构设计，玻璃雨棚，铁皮棚，固定雨蓬，电动推拉雨蓬，大型仓库雨棚，电动悬空雨棚，移动伸缩棚，户外遮阳棚，大排档彩棚，膜结构汽车棚，景观棚......等等户外工程。我司生产的彩棚品质优良，在强烈的阳光下不会褪色，具有防雨，防晒及装饰效果。适用于共厂，餐饮，户外遮阳，大型物流出货口，汽车防晒，商铺挡雨等场所。</w:t>
      </w:r>
    </w:p>
    <w:p>
      <w:pPr/>
      <w:r>
        <w:rPr/>
        <w:t xml:space="preserve">主营产品：推拉雨棚，电动雨棚</w:t>
      </w:r>
    </w:p>
    <w:p>
      <w:pPr/>
      <w:r>
        <w:rPr/>
        <w:t xml:space="preserve">主要产品：推拉电动雨棚</w:t>
      </w:r>
    </w:p>
    <w:p>
      <w:pPr/>
      <w:r>
        <w:rPr/>
        <w:t xml:space="preserve">注册时间：2021-08-03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注册地址：湖南衡阳市蒸湘区</w:t>
      </w:r>
    </w:p>
    <w:p>
      <w:pPr/>
      <w:r>
        <w:rPr/>
        <w:t xml:space="preserve">企业地址：红湘街道外环路40号中天星城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品牌名称：佰康雨棚</w:t>
      </w:r>
    </w:p>
    <w:p>
      <w:pPr/>
      <w:r>
        <w:rPr/>
        <w:t xml:space="preserve">企业人数：500</w:t>
      </w:r>
    </w:p>
    <w:p>
      <w:pPr/>
      <w:r>
        <w:rPr/>
        <w:t xml:space="preserve">注册资本：508</w:t>
      </w:r>
    </w:p>
    <w:p>
      <w:pPr/>
      <w:r>
        <w:rPr/>
        <w:t xml:space="preserve">营业额：30000000</w:t>
      </w:r>
    </w:p>
    <w:p>
      <w:pPr/>
      <w:r>
        <w:rPr/>
        <w:t xml:space="preserve">法人代表：李巧蓉</w:t>
      </w:r>
    </w:p>
    <w:p>
      <w:pPr/>
      <w:r>
        <w:rPr/>
        <w:t xml:space="preserve">手机号：18684598008</w:t>
      </w:r>
    </w:p>
    <w:p>
      <w:pPr/>
      <w:r>
        <w:rPr/>
        <w:t xml:space="preserve">联系人：汤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湖南佰康钢结构有限公司</dc:title>
  <dc:description>仅供学习交流使用、请勿用途非法用途。违者后果自负！</dc:description>
  <dc:subject>https://www.yyzq.team/post/119008.html</dc:subject>
  <cp:keywords>企业名录,推拉雨棚,电动雨棚,生产型公司</cp:keywords>
  <cp:category>企业名录</cp:category>
  <cp:lastModifiedBy>一叶知秋</cp:lastModifiedBy>
  <dcterms:created xsi:type="dcterms:W3CDTF">2024-09-21T17:34:55+08:00</dcterms:created>
  <dcterms:modified xsi:type="dcterms:W3CDTF">2024-09-21T17:34:55+08:00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