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青岛鸿辉化工有限公司</w:t>
      </w:r>
    </w:p>
    <w:p>
      <w:pPr/>
      <w:r>
        <w:rPr/>
        <w:t xml:space="preserve">青岛鸿辉化工有限公司位于青岛市城阳区河套街道，北临济青高速20公里，南邻胶州湾高速公路1公里，交通十分便利。氧化镁是我公司的主要产品，几年来在全体员工的共同努力下，公司的产品结构模式进步优化，目前已形成三大产品十四个系列，年产能3000吨的规模，产品服务范围涵盖电线电缆，磁性材料，塑料，橡胶，染料，颜料，电子，*，医药，皮革化工，摩擦材料及精细化工等各个行业。多年来公司秉承“诚信，创新，服务”的经营理念，以过硬的产品质量，低廉的销售价格，*的产品服务赢得了广大客户的青睐。鸿辉化工期待着与您的合作！  青岛鸿辉化工有限公司是一家，注册资本为1万，所在地区位于山东青岛市,我们以诚信、实力和质量获得业界的高度认可，坚持以客户为核心，“质量到位、服务*”的经营理念为广大客户提供*的服务。欢迎各界朋友莅临青岛鸿辉化工有限公司参观、指导和业务洽谈。您如果对我们感兴趣的话，可以直接联系我们或者留下联系方式。联系人曲雁冰，电话：--，手机：，传真：-，联系地址：山东青岛市城阳区河套街道金日家园106号。</w:t>
      </w:r>
    </w:p>
    <w:p>
      <w:pPr/>
      <w:r>
        <w:rPr/>
        <w:t xml:space="preserve">主营产品：一般经营项目:制造、加工：化工产品（不含危险化学品）；批发、零售：皮革制品、五金制品、化工产品（不含</w:t>
      </w:r>
    </w:p>
    <w:p>
      <w:pPr/>
      <w:r>
        <w:rPr/>
        <w:t xml:space="preserve">主要产品：</w:t>
      </w:r>
    </w:p>
    <w:p>
      <w:pPr/>
      <w:r>
        <w:rPr/>
        <w:t xml:space="preserve">注册时间：2009-06-12 11:55:06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企业地址：青岛市城阳区河套街道金日家园106号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注册资本：120</w:t>
      </w:r>
    </w:p>
    <w:p>
      <w:pPr/>
      <w:r>
        <w:rPr/>
        <w:t xml:space="preserve">营业额：1</w:t>
      </w:r>
    </w:p>
    <w:p>
      <w:pPr/>
      <w:r>
        <w:rPr/>
        <w:t xml:space="preserve">法人代表：曲雁冰</w:t>
      </w:r>
    </w:p>
    <w:p>
      <w:pPr/>
      <w:r>
        <w:rPr/>
        <w:t xml:space="preserve">手机号：13969850938</w:t>
      </w:r>
    </w:p>
    <w:p>
      <w:pPr/>
      <w:r>
        <w:rPr/>
        <w:t xml:space="preserve">联系人：曲雁冰</w:t>
      </w:r>
    </w:p>
    <w:p>
      <w:pPr/>
      <w:r>
        <w:rPr/>
        <w:t xml:space="preserve">邮箱：qdhonhuimgo@sina.com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https://www.yyzq.team/post/74794.html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7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青岛鸿辉化工有限公司</dc:title>
  <dc:description>仅供学习交流使用、请勿用途非法用途。违者后果自负！</dc:description>
  <dc:subject>https://www.yyzq.team/post/74794.html</dc:subject>
  <cp:keywords>企业名录,一般经营项目:制造,加工：化工产品（不含危险化学品）；批发,零售：皮革制品,五金制品,化工产品（不含,公司</cp:keywords>
  <cp:category>企业名录</cp:category>
  <cp:lastModifiedBy>一叶知秋</cp:lastModifiedBy>
  <dcterms:created xsi:type="dcterms:W3CDTF">2024-09-21T05:32:20+08:00</dcterms:created>
  <dcterms:modified xsi:type="dcterms:W3CDTF">2024-09-21T05:32:20+08:00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