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上海容可科技有限公司(高容科技(上海)有限公司)</w:t>
      </w:r>
    </w:p>
    <w:p>
      <w:pPr/>
      <w:r>
        <w:rPr/>
        <w:t xml:space="preserve">上海容可科技有限公司，容为有容乃大之意，可取大有可为之意。容可科技敞开怀抱，高瞻远瞩，立足上海，面向全球。容可科技将带给您无限可能。容可科技是一家专ye从事高duan功能性薄膜产品研发、生产、销售的高新技术企业。容可科技打造了一套完整的供应链体系，与多家国内外知ming企业建立战略合作伙伴关系。容可科技致力于为全人类节能环保做出应有的努力，为保护地球大家园贡献自己一份力量。容可科技根据全球各区域气温不断上升的现象及需要解决的全球变暖问题，所开发的高duan品质太阳膜产品广泛用于建筑楼宇、居家装饰、汽车行业、玻璃加工、船舶、航空、新能源等领域。另外各类功能性薄膜如：3D全息投影膜、建筑安全防爆膜、防dan膜、建筑隔热膜、建筑装饰膜、PDLC调光膜、漆面保护膜、家具保护膜、汽车隔热膜、等功能性薄膜产品畅销海内外</w:t>
      </w:r>
    </w:p>
    <w:p>
      <w:pPr/>
      <w:r>
        <w:rPr/>
        <w:t xml:space="preserve">主营产品：建筑玻璃贴膜</w:t>
      </w:r>
    </w:p>
    <w:p>
      <w:pPr/>
      <w:r>
        <w:rPr/>
        <w:t xml:space="preserve">主要产品：3D全息投影膜|建筑防爆膜|建筑安全膜|建筑遮阳隔热膜|建筑装饰膜|智能调光雾化膜|漆面保护膜|家具</w:t>
      </w:r>
    </w:p>
    <w:p>
      <w:pPr/>
      <w:r>
        <w:rPr/>
        <w:t xml:space="preserve">注册时间：</w:t>
      </w:r>
    </w:p>
    <w:p>
      <w:pPr/>
      <w:r>
        <w:rPr/>
        <w:t xml:space="preserve">经营模式：贸易型</w:t>
      </w:r>
    </w:p>
    <w:p>
      <w:pPr/>
      <w:r>
        <w:rPr/>
        <w:t xml:space="preserve">注册地址：上海闵行区</w:t>
      </w:r>
    </w:p>
    <w:p>
      <w:pPr/>
      <w:r>
        <w:rPr/>
        <w:t xml:space="preserve">企业地址：上海市闵行区苏召路1628号</w:t>
      </w:r>
    </w:p>
    <w:p>
      <w:pPr/>
      <w:r>
        <w:rPr/>
        <w:t xml:space="preserve">企业类型：私营企业</w:t>
      </w:r>
    </w:p>
    <w:p>
      <w:pPr/>
      <w:r>
        <w:rPr/>
        <w:t xml:space="preserve">品牌名称：容可</w:t>
      </w:r>
    </w:p>
    <w:p>
      <w:pPr/>
      <w:r>
        <w:rPr/>
        <w:t xml:space="preserve">企业人数：12</w:t>
      </w:r>
    </w:p>
    <w:p>
      <w:pPr/>
      <w:r>
        <w:rPr/>
        <w:t xml:space="preserve">注册资本：0</w:t>
      </w:r>
    </w:p>
    <w:p>
      <w:pPr/>
      <w:r>
        <w:rPr/>
        <w:t xml:space="preserve">营业额：10000000</w:t>
      </w:r>
    </w:p>
    <w:p>
      <w:pPr/>
      <w:r>
        <w:rPr/>
        <w:t xml:space="preserve">法人代表：</w:t>
      </w:r>
    </w:p>
    <w:p>
      <w:pPr/>
      <w:r>
        <w:rPr/>
        <w:t xml:space="preserve">手机号：13391094612</w:t>
      </w:r>
    </w:p>
    <w:p>
      <w:pPr/>
      <w:r>
        <w:rPr/>
        <w:t xml:space="preserve">联系人：吴姐</w:t>
      </w:r>
    </w:p>
    <w:p>
      <w:pPr/>
      <w:r>
        <w:rPr/>
        <w:t xml:space="preserve">邮箱：</w:t>
      </w:r>
    </w:p>
    <w:p>
      <w:pPr/>
      <w:r>
        <w:rPr/>
        <w:t xml:space="preserve">文章地址：</w:t>
      </w:r>
      <w:hyperlink r:id="rId7" w:history="1">
        <w:r>
          <w:rPr/>
          <w:t xml:space="preserve">https://www.yyzq.team/post/212584.html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25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上海容可科技有限公司(高容科技(上海)有限公司)</dc:title>
  <dc:description>仅供学习交流使用、请勿用途非法用途。违者后果自负！</dc:description>
  <dc:subject>https://www.yyzq.team/post/212584.html</dc:subject>
  <cp:keywords>企业名录,建筑玻璃贴膜,贸易型公司</cp:keywords>
  <cp:category>企业名录</cp:category>
  <cp:lastModifiedBy>一叶知秋</cp:lastModifiedBy>
  <dcterms:created xsi:type="dcterms:W3CDTF">2024-09-21T00:43:31+08:00</dcterms:created>
  <dcterms:modified xsi:type="dcterms:W3CDTF">2024-09-21T00:43:31+08:00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