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黑龙江恒威生物科技有限公司(康威恒健石家庄生物医药科技有限公司)</w:t>
      </w:r>
    </w:p>
    <w:p>
      <w:pPr/>
      <w:r>
        <w:rPr/>
        <w:t xml:space="preserve">                 恒威公司靠先进的生物科技，稀有的矿产资源来服务社会。公司技术依托中国农科院、哈工大、黑龙江农科院、吉林农大，根据东北地区土壤特点和气候条件共同研制开发的新型产品，其产品在黑、吉、辽等地区经过5年的使用，等到了广大农民朋友们的一致好评。恒威公司厂区面积50000平方米，建筑面积4000平方米，注册资金139万元。现有职工300人，高级农业专家10名。是集生产、销售、服务为一体的科技型企业。   黑龙江恒威生物科技有限公司自有一座国内稀有的“硅钾矿”，经地质部门检测和农学专家认定，属水溶性极强的非金属矿物质，内含硅52％、钾3.59％、钙9.76％、还含有锌、镁、硫、铁、钼等18中植物生长所需的营养元素。公司以硅钾矿为原料开发的恒威牌系列产品有：复混肥（玉米、水稻、大豆）、水稻壮秧剂、生物钾、农用颗粒钾、多元硫酸锌、硅钙肥、复混肥料、磷酸二氢钾、高效叶面肥。</w:t>
      </w:r>
    </w:p>
    <w:p>
      <w:pPr/>
      <w:r>
        <w:rPr/>
        <w:t xml:space="preserve">主营产品：化肥（生物钾、硅钙肥、复混肥）;</w:t>
      </w:r>
    </w:p>
    <w:p>
      <w:pPr/>
      <w:r>
        <w:rPr/>
        <w:t xml:space="preserve">主要产品：化肥（生物钾、硅钙肥、复混肥）</w:t>
      </w:r>
    </w:p>
    <w:p>
      <w:pPr/>
      <w:r>
        <w:rPr/>
        <w:t xml:space="preserve">注册时间：2010-10-23 19:16:23</w:t>
      </w:r>
    </w:p>
    <w:p>
      <w:pPr/>
      <w:r>
        <w:rPr/>
        <w:t xml:space="preserve">经营模式：生产型;服务型;</w:t>
      </w:r>
    </w:p>
    <w:p>
      <w:pPr/>
      <w:r>
        <w:rPr/>
        <w:t xml:space="preserve">注册地址：中国 黑龙江 绥化市</w:t>
      </w:r>
    </w:p>
    <w:p>
      <w:pPr/>
      <w:r>
        <w:rPr/>
        <w:t xml:space="preserve">企业地址：中国				黑龙江                绥化市                   绥化市中直北路696号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联系人：刘念生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https://www.yyzq.team/post/201994.html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19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黑龙江恒威生物科技有限公司(康威恒健石家庄生物医药科技有限公司)</dc:title>
  <dc:description>仅供学习交流使用、请勿用途非法用途。违者后果自负！</dc:description>
  <dc:subject>https://www.yyzq.team/post/201994.html</dc:subject>
  <cp:keywords>企业名录,化肥（生物钾,硅钙肥,复混肥）,生产型,服务型,公司</cp:keywords>
  <cp:category>企业名录</cp:category>
  <cp:lastModifiedBy>一叶知秋</cp:lastModifiedBy>
  <dcterms:created xsi:type="dcterms:W3CDTF">2024-09-21T11:05:02+08:00</dcterms:created>
  <dcterms:modified xsi:type="dcterms:W3CDTF">2024-09-21T11:05:02+08:00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