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江苏新天地氨基酸肥料有限公司</w:t>
      </w:r>
    </w:p>
    <w:p>
      <w:pPr/>
      <w:r>
        <w:rPr/>
        <w:t xml:space="preserve">江苏新天地氨基酸肥料有限公司，成立于1999年，固定资产6000多万元,年产农用氨基酸65000吨、氨基酸有机肥100000吨。另外还有公司研究所负责新产品的开发和市场开拓，1000亩茶叶种植园作为示范农场。江苏新天地氨基酸肥料有限公司有员工82人，其中公司高级管理人员5人，分管公司总部、财务部、生产厂、研究所、湖南分公司（湖南是公司生产烟草肥料的重要市场）高级技术人员3人，中级技术人员8人，技术工人28人。目前公司生产氨基酸活性剂和氨基酸高效烟草专用肥销售湖南，生产农用氨基酸、氨基酸有机无机和氨基酸液肥，面向国内各地销售、同时向马来西亚出口。年产值12000多万元，年利润2000万元左右。公司的决策机构是董事会，在董事中有高级工程师1人和高级经济师1人。公司以总经理办公会为操作核心，工作中总经理办公会的决定是公司的高操作指令。在总经理办公会中有高级工程师和高级经济师外，还聘请了两名MBA硕士研究生作为经营顾问。公司已经通过ISO901：2000国际质量管理体系和ISO14001：1996国际环境管理体系认证的验收,公司成功的执行了国家的星火计划，是省级市场信得过企业.公司有研究所、试验室、化验室，公司对于工程、设备、配置有自行设计的能力和水平，公司有自己的施工队伍，能够独立完成设备制造、安装、调试等工作。完全具有深入开发，完成新项目的能力。     公司研究所正在研发新的生物工程产品，去年在原来的生产基础上已经研究出来发酵法生产农用氨基酸，经专利部门检索，技术居国家先进水平，已经取得了国家发明专利（专利申请号200410004737.7）目前正在开展生物药肥、氨基酸水冲肥和单体氨基酸、氨基酸蛋白原料、生物农药等的研究。</w:t>
      </w:r>
    </w:p>
    <w:p>
      <w:pPr/>
      <w:r>
        <w:rPr/>
        <w:t xml:space="preserve">主营产品：氨基酸肥料;农用氨基酸;氨基酸叶面肥;</w:t>
      </w:r>
    </w:p>
    <w:p>
      <w:pPr/>
      <w:r>
        <w:rPr/>
        <w:t xml:space="preserve">主要产品：氨基酸肥料;农用氨基酸;氨基酸叶面肥</w:t>
      </w:r>
    </w:p>
    <w:p>
      <w:pPr/>
      <w:r>
        <w:rPr/>
        <w:t xml:space="preserve">注册时间：2010-08-06 13:16:55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无锡市</w:t>
      </w:r>
    </w:p>
    <w:p>
      <w:pPr/>
      <w:r>
        <w:rPr/>
        <w:t xml:space="preserve">企业地址：中国 江苏 宜兴市 新街镇归径村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法人代表：单晓昌</w:t>
      </w:r>
    </w:p>
    <w:p>
      <w:pPr/>
      <w:r>
        <w:rPr/>
        <w:t xml:space="preserve">手机号：</w:t>
      </w:r>
    </w:p>
    <w:p>
      <w:pPr/>
      <w:r>
        <w:rPr/>
        <w:t xml:space="preserve">联系人：李梦凡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https://www.yyzq.team/post/70386.html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038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江苏新天地氨基酸肥料有限公司</dc:title>
  <dc:description>仅供学习交流使用、请勿用途非法用途。违者后果自负！</dc:description>
  <dc:subject>https://www.yyzq.team/post/70386.html</dc:subject>
  <cp:keywords>企业名录,氨基酸肥料,农用氨基酸,氨基酸叶面肥,生产型公司</cp:keywords>
  <cp:category>企业名录</cp:category>
  <cp:lastModifiedBy>一叶知秋</cp:lastModifiedBy>
  <dcterms:created xsi:type="dcterms:W3CDTF">2024-09-21T04:40:49+08:00</dcterms:created>
  <dcterms:modified xsi:type="dcterms:W3CDTF">2024-09-21T04:40:49+08:00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