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滁州金丰化工有限责任公司</w:t>
      </w:r>
    </w:p>
    <w:p>
      <w:pPr/>
      <w:r>
        <w:rPr/>
        <w:t xml:space="preserve">    滁州金丰化工有限责任公司是收购原滁州市化肥厂成立的新企业。公司现有员工570名，工程技术人员110名，占地面积5.3公顷，拥有固定资产8000万元。|公司成立后迅速投入奖金对原企业进行大修改造，2004年1月份恢复生产后，全年生产合成氨3.5万吨，比原企业历史高水平增加了50%。|为加快公司建设，把企业做大做强，使公司走规模化发展之路，公司成立后，先后投入5000万元资金，对原合成氨生产能力进行了技术改造和扩建，使合成氨生产能力扩大到年产6万吨。2004年9月份，投资1500万元新上年产5000吨三聚氰胺工程，并于2004年12月份正式投入生产。|目前我公司已形成年产合成氨6万吨，年产三聚氰胺5000吨生产能力。|公司为了长远发展，十分重视环境保护工作，2004年1月份以来，先后投入600多万元资金进行“两水”闭路循环改造，对造气、碳化、变换、脱硫、脱碳、合成、压缩、铜洗等所有工段冷却水实行闭路循环，现已建成并投入使用东循环水、西循环水、造气污水、碳化循环水四套装置和一套预处理水装置。日处理污水能力达8000吨，完全满足8万吨/年合成氨生产用水的需要，从根本上解决了污水排放问题，通过进一步改进装置和加强管理，基本可实现零排放。下步计划投资400万元，用于粉尘治理和噪声治理，减少空气污染和噪声扰民，为滁州市环保工作做出应有的贡献。|现正在新上Ф800系列粗醇装置，投资300万元，7月份投产，可增加甲醇产量1万吨。在这一基础上，公司打算再投资1000万元，把合成氨生产能力扩大到年产8万吨生产能力，这样我公司合成氨生产能力可进入全省前列。今年预计可实现销售收入1.2亿元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11:06:01</w:t>
      </w:r>
    </w:p>
    <w:p>
      <w:pPr/>
      <w:r>
        <w:rPr/>
        <w:t xml:space="preserve">经营模式：</w:t>
      </w:r>
    </w:p>
    <w:p>
      <w:pPr/>
      <w:r>
        <w:rPr/>
        <w:t xml:space="preserve">注册地址：中国 安徽 滁州市</w:t>
      </w:r>
    </w:p>
    <w:p>
      <w:pPr/>
      <w:r>
        <w:rPr/>
        <w:t xml:space="preserve">企业地址：中国 安徽 滁州市 滁州市创业路７７号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手机号：13855021962</w:t>
      </w:r>
    </w:p>
    <w:p>
      <w:pPr/>
      <w:r>
        <w:rPr/>
        <w:t xml:space="preserve">联系人：曹松亭 先生 ( 总经理 )    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https://www.yyzq.team/post/67403.html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4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滁州金丰化工有限责任公司</dc:title>
  <dc:description>仅供学习交流使用、请勿用途非法用途。违者后果自负！</dc:description>
  <dc:subject>https://www.yyzq.team/post/67403.html</dc:subject>
  <cp:keywords>企业名录,公司</cp:keywords>
  <cp:category>企业名录</cp:category>
  <cp:lastModifiedBy>一叶知秋</cp:lastModifiedBy>
  <dcterms:created xsi:type="dcterms:W3CDTF">2024-09-21T13:44:49+08:00</dcterms:created>
  <dcterms:modified xsi:type="dcterms:W3CDTF">2024-09-21T13:44:49+08:00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