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南通恒强纺织制造有限公司</w:t>
      </w:r>
    </w:p>
    <w:p>
      <w:pPr/>
      <w:r>
        <w:rPr/>
        <w:t xml:space="preserve"> 　　南通市恒强织造有限公司系2000年新创建的色织布生产基地。公司占地面积22000平方米，在职员工200多人，拥有固定资产580万元，剑杆织机50台，配备高速电子分条整经机，年生产色织布180万米。 公司拥有一支精通业务、熟悉市场及产品设计、开发、营销的*人才队伍，主要产品有棉、麻、涤纶、晴纶、人棉、涤棉、涤粘、涤晴、棉麻、麻粘、纯棉杨柳绉、中长杨柳绉、树皮绉、星翼绉、氨纶绉、氨纶弹力布、雪尼尔等各类面料、装饰布。公司坚持“质量*，客户至上”的原则，竭诚为海内外客商服务。  南通恒强纺织制造有限公司是一家，注册资本为1万，所在地区位于江苏南通市,我们以诚信、实力和质量获得业界的高度认可，坚持以客户为核心，“质量到位、服务*”的经营理念为广大客户提供*的服务。欢迎各界朋友莅临南通恒强纺织制造有限公司参观、指导和业务洽谈。您如果对我们感兴趣的话，可以直接联系我们或者留下联系方式。联系人蒋红梅，电话：-，传真：- ，联系地址：江苏南通市如皋搬经镇夏堡工业园区。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07:09:21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企业地址：江苏南通市如皋搬经镇夏堡工业园区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联系人：蒋红梅</w:t>
      </w:r>
    </w:p>
    <w:p>
      <w:pPr/>
      <w:r>
        <w:rPr/>
        <w:t xml:space="preserve">邮箱：jhmwyq@sina.com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南通恒强纺织制造有限公司</dc:title>
  <dc:description>仅供学习交流使用、请勿用途非法用途。违者后果自负！</dc:description>
  <dc:subject>https://www.yyzq.team/post/18882.html</dc:subject>
  <cp:keywords>企业名录,公司</cp:keywords>
  <cp:category>企业名录</cp:category>
  <cp:lastModifiedBy>一叶知秋</cp:lastModifiedBy>
  <dcterms:created xsi:type="dcterms:W3CDTF">2024-09-21T14:31:52+08:00</dcterms:created>
  <dcterms:modified xsi:type="dcterms:W3CDTF">2024-09-21T14:31:52+08:00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