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贵州轻质隔墙工程有限公司</w:t>
      </w:r>
    </w:p>
    <w:p>
      <w:pPr/>
      <w:r>
        <w:rPr/>
        <w:t xml:space="preserve">贵州建材有限公司是一家集科研、制造、销售、服务、安装为一体的综合型企业,主要生产蒸压加气混凝土制品(简称AAC板材、砌块、保温板等)。,是贵州省同时拥有板材生产线和砌块生产线的现代化企业。</w:t>
      </w:r>
    </w:p>
    <w:p/>
    <w:p>
      <w:pPr/>
      <w:r>
        <w:rPr/>
        <w:t xml:space="preserve">    公司拥有目前国内先进的高自动化水平的加气混凝土砌块及板材生产线设备,采用先进的生产工艺,配备了完善的原材料化验检验等设备,是目前贵州省一条板材生产线成品下线并可装配、加气砌块生产规模*大的新型墙材产品制造企业，年生产加气混凝土板材和砌块40万立方米。具备节能、环保、绿色、低碳的建材研发制造和资源综合利用能力的产业集群。</w:t>
      </w:r>
    </w:p>
    <w:p/>
    <w:p>
      <w:pPr/>
      <w:r>
        <w:rPr/>
        <w:t xml:space="preserve">   公司秉承“质量*、诚信为本”的经营理念，为客户提供健康、节能、环保的产品和高品质服务。</w:t>
      </w:r>
    </w:p>
    <w:p/>
    <w:p>
      <w:pPr/>
      <w:r>
        <w:rPr/>
        <w:t xml:space="preserve">   公司位于贵阳市双龙航空港经济区贵龙大道旁，交通便利、地理位置优越，</w:t>
      </w:r>
    </w:p>
    <w:p>
      <w:pPr/>
      <w:r>
        <w:rPr/>
        <w:t xml:space="preserve">主营产品：加气砖，加气板</w:t>
      </w:r>
    </w:p>
    <w:p>
      <w:pPr/>
      <w:r>
        <w:rPr/>
        <w:t xml:space="preserve">主要产品：加气砖，加气板，加气混凝土</w:t>
      </w:r>
    </w:p>
    <w:p>
      <w:pPr/>
      <w:r>
        <w:rPr/>
        <w:t xml:space="preserve">注册时间：</w:t>
      </w:r>
    </w:p>
    <w:p>
      <w:pPr/>
      <w:r>
        <w:rPr/>
        <w:t xml:space="preserve">经营模式：生产型</w:t>
      </w:r>
    </w:p>
    <w:p>
      <w:pPr/>
      <w:r>
        <w:rPr/>
        <w:t xml:space="preserve">注册地址：贵州贵阳市南明区</w:t>
      </w:r>
    </w:p>
    <w:p>
      <w:pPr/>
      <w:r>
        <w:rPr/>
        <w:t xml:space="preserve">企业地址：贵州省贵阳市双龙经济开发区建设西路</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手机号：18684155022</w:t>
      </w:r>
    </w:p>
    <w:p>
      <w:pPr/>
      <w:r>
        <w:rPr/>
        <w:t xml:space="preserve">联系人：穆先生</w:t>
      </w:r>
    </w:p>
    <w:p>
      <w:pPr/>
      <w:r>
        <w:rPr/>
        <w:t xml:space="preserve">邮箱：781125392@qq.com</w:t>
      </w:r>
    </w:p>
    <w:p>
      <w:pPr/>
      <w:r>
        <w:rPr/>
        <w:t xml:space="preserve">文章地址：</w:t>
      </w:r>
      <w:hyperlink r:id="rId7" w:history="1">
        <w:r>
          <w:rPr/>
          <w:t xml:space="preserve">https://www.yyzq.team/post/129682.html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96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贵州轻质隔墙工程有限公司</dc:title>
  <dc:description>仅供学习交流使用、请勿用途非法用途。违者后果自负！</dc:description>
  <dc:subject>https://www.yyzq.team/post/129682.html</dc:subject>
  <cp:keywords>企业名录,加气砖,加气板,生产型公司</cp:keywords>
  <cp:category>企业名录</cp:category>
  <cp:lastModifiedBy>一叶知秋</cp:lastModifiedBy>
  <dcterms:created xsi:type="dcterms:W3CDTF">2024-09-21T08:07:23+08:00</dcterms:created>
  <dcterms:modified xsi:type="dcterms:W3CDTF">2024-09-21T08:07:23+08:00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