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上海公司注销流程及资料查询电话 </w:t>
      </w:r>
    </w:p>
    <w:p>
      <w:pPr/>
      <w:r>
        <w:rPr/>
        <w:t xml:space="preserve">上海公司注销流程及资料查询电话详解</w:t>
      </w:r>
    </w:p>
    <w:p>
      <w:pPr/>
      <w:r>
        <w:rPr/>
        <w:t xml:space="preserve">对于上海地区的公司来说，注销流程是一项繁琐且需要严格遵循的程序。本文将为您详细解读上海公司注销的流程、所需资料以及提供查询电话，帮助您顺利完成公司注销。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一、上海公司注销流程</w:t>
      </w:r>
    </w:p>
    <w:p>
      <w:pPr>
        <w:numPr>
          <w:ilvl w:val="0"/>
          <w:numId w:val="1"/>
        </w:numPr>
      </w:pPr>
      <w:r>
        <w:rPr/>
        <w:t xml:space="preserve">股东会决议：由公司全体股东通过决议解散公司。</w:t>
      </w:r>
    </w:p>
    <w:p>
      <w:pPr>
        <w:numPr>
          <w:ilvl w:val="0"/>
          <w:numId w:val="1"/>
        </w:numPr>
      </w:pPr>
      <w:r>
        <w:rPr/>
        <w:t xml:space="preserve">清算组备案：在10个工作日内成立清算组，到工商局进行备案。组长可由法人担任，组员可由大股东担任。</w:t>
      </w:r>
    </w:p>
    <w:p>
      <w:pPr>
        <w:numPr>
          <w:ilvl w:val="0"/>
          <w:numId w:val="1"/>
        </w:numPr>
      </w:pPr>
      <w:r>
        <w:rPr/>
        <w:t xml:space="preserve">登报注销：要求登报满45天，以完成工商注销。</w:t>
      </w:r>
    </w:p>
    <w:p>
      <w:pPr>
        <w:numPr>
          <w:ilvl w:val="0"/>
          <w:numId w:val="1"/>
        </w:numPr>
      </w:pPr>
      <w:r>
        <w:rPr/>
        <w:t xml:space="preserve">税务注销：完成税务清算，实际经营期所得税申报，并取得清税证明。</w:t>
      </w:r>
    </w:p>
    <w:p>
      <w:pPr>
        <w:numPr>
          <w:ilvl w:val="0"/>
          <w:numId w:val="1"/>
        </w:numPr>
      </w:pPr>
      <w:r>
        <w:rPr/>
        <w:t xml:space="preserve">工商注销：填写相关材料，提交柜台办理。</w:t>
      </w:r>
    </w:p>
    <w:p>
      <w:pPr>
        <w:numPr>
          <w:ilvl w:val="0"/>
          <w:numId w:val="1"/>
        </w:numPr>
      </w:pPr>
      <w:r>
        <w:rPr/>
        <w:t xml:space="preserve">领取注销单：正常行政服务中心3-7天出具注销通知单。</w:t>
      </w:r>
    </w:p>
    <w:p>
      <w:pPr>
        <w:numPr>
          <w:ilvl w:val="0"/>
          <w:numId w:val="1"/>
        </w:numPr>
      </w:pPr>
      <w:r>
        <w:rPr/>
        <w:t xml:space="preserve">完结：完成以上步骤，公司注销手续即告完成。</w:t>
      </w:r>
    </w:p>
    <w:p>
      <w:pPr/>
      <w:r>
        <w:rPr/>
        <w:t xml:space="preserve">二、上海公司注销所需资料</w:t>
      </w:r>
    </w:p>
    <w:p>
      <w:pPr>
        <w:numPr>
          <w:ilvl w:val="0"/>
          <w:numId w:val="2"/>
        </w:numPr>
      </w:pPr>
      <w:r>
        <w:rPr/>
        <w:t xml:space="preserve">营业执照正副本</w:t>
      </w:r>
    </w:p>
    <w:p>
      <w:pPr>
        <w:numPr>
          <w:ilvl w:val="0"/>
          <w:numId w:val="2"/>
        </w:numPr>
      </w:pPr>
      <w:r>
        <w:rPr/>
        <w:t xml:space="preserve">所有刻过的章</w:t>
      </w:r>
    </w:p>
    <w:p>
      <w:pPr>
        <w:numPr>
          <w:ilvl w:val="0"/>
          <w:numId w:val="2"/>
        </w:numPr>
      </w:pPr>
      <w:r>
        <w:rPr/>
        <w:t xml:space="preserve">法人实名账号密码</w:t>
      </w:r>
    </w:p>
    <w:p>
      <w:pPr>
        <w:numPr>
          <w:ilvl w:val="0"/>
          <w:numId w:val="2"/>
        </w:numPr>
      </w:pPr>
      <w:r>
        <w:rPr/>
        <w:t xml:space="preserve">清算组成员的身份证及U盾</w:t>
      </w:r>
    </w:p>
    <w:p>
      <w:pPr>
        <w:numPr>
          <w:ilvl w:val="0"/>
          <w:numId w:val="2"/>
        </w:numPr>
      </w:pPr>
      <w:r>
        <w:rPr/>
        <w:t xml:space="preserve">开过票的公司需近三年的财务报表电子档（利润表、资产负债表、科目余额表）</w:t>
      </w:r>
    </w:p>
    <w:p>
      <w:pPr>
        <w:numPr>
          <w:ilvl w:val="0"/>
          <w:numId w:val="2"/>
        </w:numPr>
      </w:pPr>
      <w:r>
        <w:rPr/>
        <w:t xml:space="preserve">空白发票、购票本、开票设备（金税盘）</w:t>
      </w:r>
    </w:p>
    <w:p>
      <w:pPr>
        <w:numPr>
          <w:ilvl w:val="0"/>
          <w:numId w:val="2"/>
        </w:numPr>
      </w:pPr>
      <w:r>
        <w:rPr/>
        <w:t xml:space="preserve">银行基本户全套资料</w:t>
      </w:r>
    </w:p>
    <w:p>
      <w:pPr>
        <w:numPr>
          <w:ilvl w:val="0"/>
          <w:numId w:val="2"/>
        </w:numPr>
      </w:pPr>
      <w:r>
        <w:rPr/>
        <w:t xml:space="preserve">工商局要求的其它资料（每个区的工商局对资料的要求略有不同）</w:t>
      </w:r>
    </w:p>
    <w:p>
      <w:pPr/>
      <w:r>
        <w:rPr/>
        <w:t xml:space="preserve">三、上海公司注销查询电话</w:t>
      </w:r>
    </w:p>
    <w:p>
      <w:pPr/>
      <w:r>
        <w:rPr/>
        <w:t xml:space="preserve">为方便广大企业了解注销流程和所需资料，以下提供上海地区公司注销相关查询电话：</w:t>
      </w:r>
    </w:p>
    <w:p>
      <w:pPr>
        <w:numPr>
          <w:ilvl w:val="0"/>
          <w:numId w:val="3"/>
        </w:numPr>
      </w:pPr>
      <w:r>
        <w:rPr/>
        <w:t xml:space="preserve">上海工商局咨询电话：12315</w:t>
      </w:r>
    </w:p>
    <w:p>
      <w:pPr>
        <w:numPr>
          <w:ilvl w:val="0"/>
          <w:numId w:val="3"/>
        </w:numPr>
      </w:pPr>
      <w:r>
        <w:rPr/>
        <w:t xml:space="preserve">上海税务局咨询电话：12366</w:t>
      </w:r>
    </w:p>
    <w:p>
      <w:pPr>
        <w:numPr>
          <w:ilvl w:val="0"/>
          <w:numId w:val="3"/>
        </w:numPr>
      </w:pPr>
      <w:r>
        <w:rPr/>
        <w:t xml:space="preserve">上海市场监督管理局咨询电话：12318</w:t>
      </w:r>
    </w:p>
    <w:p>
      <w:pPr>
        <w:numPr>
          <w:ilvl w:val="0"/>
          <w:numId w:val="3"/>
        </w:numPr>
      </w:pPr>
      <w:r>
        <w:rPr/>
        <w:t xml:space="preserve">上海各区政府服务热线（如浦东新区、徐汇区等）：具体电话可查询当地政府网站或拨打当地政府服务热线。</w:t>
      </w:r>
    </w:p>
    <w:p>
      <w:pPr/>
      <w:r>
        <w:rPr/>
        <w:t xml:space="preserve">上海公司注销流程较为复杂，但只要按照规定步骤，准备好相关资料，便可顺利完成。在办理过程中，如遇疑问，可通过以上提供的查询电话进行咨询。祝您公司注销顺利！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https://www.yyzq.team/post/396949.html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7D84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81C7F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B4633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9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上海公司注销流程及资料查询电话 </dc:title>
  <dc:description>仅供学习交流使用、请勿用途非法用途。违者后果自负！</dc:description>
  <dc:subject>https://www.yyzq.team/post/396949.html</dc:subject>
  <cp:keywords>注销,上海,公司,流程,电话</cp:keywords>
  <cp:category>注册公司</cp:category>
  <cp:lastModifiedBy>一叶知秋</cp:lastModifiedBy>
  <dcterms:created xsi:type="dcterms:W3CDTF">2024-09-20T21:17:20+08:00</dcterms:created>
  <dcterms:modified xsi:type="dcterms:W3CDTF">2024-09-20T21:17:20+08:00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