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外地人在上海注册公司的条件是什么呢英语怎么说 </w:t>
      </w:r>
    </w:p>
    <w:p>
      <w:pPr/>
      <w:r>
        <w:rPr/>
        <w:t xml:space="preserve">Title: Comprehensive Guide to Registering a Company in Shanghai for Non-locals: Conditions and Requirements</w:t>
      </w:r>
    </w:p>
    <w:p>
      <w:pPr/>
      <w:r>
        <w:rPr/>
        <w:t xml:space="preserve">Introduction:Registering a company in Shanghai, one of China's most bustling and cosmopolitan cities, can be an exciting endeavor for entrepreneurs from other regions or countries. However, there are specific conditions and requirements that non-local individuals must meet. This article will provide a detailed overview of the necessary conditions and the English translation of the corresponding terms.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b w:val="1"/>
          <w:bCs w:val="1"/>
        </w:rPr>
        <w:t xml:space="preserve">Conditions for Registering a Company in Shanghai for Non-locals:</w:t>
      </w:r>
    </w:p>
    <w:p>
      <w:pPr>
        <w:numPr>
          <w:ilvl w:val="0"/>
          <w:numId w:val="1"/>
        </w:numPr>
      </w:pPr>
      <w:r>
        <w:rPr>
          <w:b w:val="1"/>
          <w:bCs w:val="1"/>
        </w:rPr>
        <w:t xml:space="preserve">Legal Entity Status:</w:t>
      </w:r>
    </w:p>
    <w:p>
      <w:pPr>
        <w:numPr>
          <w:ilvl w:val="1"/>
          <w:numId w:val="1"/>
        </w:numPr>
      </w:pPr>
      <w:r>
        <w:rPr>
          <w:b w:val="1"/>
          <w:bCs w:val="1"/>
        </w:rPr>
        <w:t xml:space="preserve">Condition:</w:t>
      </w:r>
      <w:r>
        <w:rPr/>
        <w:t xml:space="preserve"> All applicants must have a legal entity status, such as an individual, a foreign enterprise, or a domestic enterprise.</w:t>
      </w:r>
    </w:p>
    <w:p>
      <w:pPr>
        <w:numPr>
          <w:ilvl w:val="1"/>
          <w:numId w:val="1"/>
        </w:numPr>
      </w:pPr>
      <w:r>
        <w:rPr>
          <w:b w:val="1"/>
          <w:bCs w:val="1"/>
        </w:rPr>
        <w:t xml:space="preserve">English Translation:</w:t>
      </w:r>
      <w:r>
        <w:rPr/>
        <w:t xml:space="preserve"> All applicants must have a legal entity status, such as an individual, a foreign enterprise, or a domestic enterprise.</w:t>
      </w:r>
    </w:p>
    <w:p>
      <w:pPr>
        <w:numPr>
          <w:ilvl w:val="0"/>
          <w:numId w:val="1"/>
        </w:numPr>
      </w:pPr>
      <w:r>
        <w:rPr>
          <w:b w:val="1"/>
          <w:bCs w:val="1"/>
        </w:rPr>
        <w:t xml:space="preserve">Business Purpose:</w:t>
      </w:r>
    </w:p>
    <w:p>
      <w:pPr>
        <w:numPr>
          <w:ilvl w:val="1"/>
          <w:numId w:val="1"/>
        </w:numPr>
      </w:pPr>
      <w:r>
        <w:rPr>
          <w:b w:val="1"/>
          <w:bCs w:val="1"/>
        </w:rPr>
        <w:t xml:space="preserve">Condition:</w:t>
      </w:r>
      <w:r>
        <w:rPr/>
        <w:t xml:space="preserve"> The business purpose must comply with Shanghai's industrial policy and local regulations.</w:t>
      </w:r>
    </w:p>
    <w:p>
      <w:pPr>
        <w:numPr>
          <w:ilvl w:val="1"/>
          <w:numId w:val="1"/>
        </w:numPr>
      </w:pPr>
      <w:r>
        <w:rPr>
          <w:b w:val="1"/>
          <w:bCs w:val="1"/>
        </w:rPr>
        <w:t xml:space="preserve">English Translation:</w:t>
      </w:r>
      <w:r>
        <w:rPr/>
        <w:t xml:space="preserve"> The business purpose must comply with Shanghai's industrial policy and local regulations.</w:t>
      </w:r>
    </w:p>
    <w:p>
      <w:pPr>
        <w:numPr>
          <w:ilvl w:val="0"/>
          <w:numId w:val="1"/>
        </w:numPr>
      </w:pPr>
      <w:r>
        <w:rPr>
          <w:b w:val="1"/>
          <w:bCs w:val="1"/>
        </w:rPr>
        <w:t xml:space="preserve">Registered Capital:</w:t>
      </w:r>
    </w:p>
    <w:p>
      <w:pPr>
        <w:numPr>
          <w:ilvl w:val="1"/>
          <w:numId w:val="1"/>
        </w:numPr>
      </w:pPr>
      <w:r>
        <w:rPr>
          <w:b w:val="1"/>
          <w:bCs w:val="1"/>
        </w:rPr>
        <w:t xml:space="preserve">Condition:</w:t>
      </w:r>
      <w:r>
        <w:rPr/>
        <w:t xml:space="preserve"> There is a minimum registered capital requirement, which may vary depending on the type of business and industry.</w:t>
      </w:r>
    </w:p>
    <w:p>
      <w:pPr>
        <w:numPr>
          <w:ilvl w:val="1"/>
          <w:numId w:val="1"/>
        </w:numPr>
      </w:pPr>
      <w:r>
        <w:rPr>
          <w:b w:val="1"/>
          <w:bCs w:val="1"/>
        </w:rPr>
        <w:t xml:space="preserve">English Translation:</w:t>
      </w:r>
      <w:r>
        <w:rPr/>
        <w:t xml:space="preserve"> There is a minimum registered capital requirement, which may vary depending on the type of business and industry.</w:t>
      </w:r>
    </w:p>
    <w:p>
      <w:pPr>
        <w:numPr>
          <w:ilvl w:val="0"/>
          <w:numId w:val="1"/>
        </w:numPr>
      </w:pPr>
      <w:r>
        <w:rPr>
          <w:b w:val="1"/>
          <w:bCs w:val="1"/>
        </w:rPr>
        <w:t xml:space="preserve">Office Address:</w:t>
      </w:r>
    </w:p>
    <w:p>
      <w:pPr>
        <w:numPr>
          <w:ilvl w:val="1"/>
          <w:numId w:val="1"/>
        </w:numPr>
      </w:pPr>
      <w:r>
        <w:rPr>
          <w:b w:val="1"/>
          <w:bCs w:val="1"/>
        </w:rPr>
        <w:t xml:space="preserve">Condition:</w:t>
      </w:r>
      <w:r>
        <w:rPr/>
        <w:t xml:space="preserve"> A valid office address in Shanghai is required for the company registration.</w:t>
      </w:r>
    </w:p>
    <w:p>
      <w:pPr>
        <w:numPr>
          <w:ilvl w:val="1"/>
          <w:numId w:val="1"/>
        </w:numPr>
      </w:pPr>
      <w:r>
        <w:rPr>
          <w:b w:val="1"/>
          <w:bCs w:val="1"/>
        </w:rPr>
        <w:t xml:space="preserve">English Translation:</w:t>
      </w:r>
      <w:r>
        <w:rPr/>
        <w:t xml:space="preserve"> A valid office address in Shanghai is required for the company registration.</w:t>
      </w:r>
    </w:p>
    <w:p>
      <w:pPr>
        <w:numPr>
          <w:ilvl w:val="0"/>
          <w:numId w:val="1"/>
        </w:numPr>
      </w:pPr>
      <w:r>
        <w:rPr>
          <w:b w:val="1"/>
          <w:bCs w:val="1"/>
        </w:rPr>
        <w:t xml:space="preserve">Company Name Approval:</w:t>
      </w:r>
    </w:p>
    <w:p>
      <w:pPr>
        <w:numPr>
          <w:ilvl w:val="1"/>
          <w:numId w:val="1"/>
        </w:numPr>
      </w:pPr>
      <w:r>
        <w:rPr>
          <w:b w:val="1"/>
          <w:bCs w:val="1"/>
        </w:rPr>
        <w:t xml:space="preserve">Condition:</w:t>
      </w:r>
      <w:r>
        <w:rPr/>
        <w:t xml:space="preserve"> The company name must be approved by the Shanghai Administration for Market Regulation (SAMR).</w:t>
      </w:r>
    </w:p>
    <w:p>
      <w:pPr>
        <w:numPr>
          <w:ilvl w:val="1"/>
          <w:numId w:val="1"/>
        </w:numPr>
      </w:pPr>
      <w:r>
        <w:rPr>
          <w:b w:val="1"/>
          <w:bCs w:val="1"/>
        </w:rPr>
        <w:t xml:space="preserve">English Translation:</w:t>
      </w:r>
      <w:r>
        <w:rPr/>
        <w:t xml:space="preserve"> The company name must be approved by the Shanghai Administration for Market Regulation (SAMR).</w:t>
      </w:r>
    </w:p>
    <w:p>
      <w:pPr>
        <w:numPr>
          <w:ilvl w:val="0"/>
          <w:numId w:val="1"/>
        </w:numPr>
      </w:pPr>
      <w:r>
        <w:rPr>
          <w:b w:val="1"/>
          <w:bCs w:val="1"/>
        </w:rPr>
        <w:t xml:space="preserve">Shareholder Information:</w:t>
      </w:r>
    </w:p>
    <w:p>
      <w:pPr>
        <w:numPr>
          <w:ilvl w:val="1"/>
          <w:numId w:val="1"/>
        </w:numPr>
      </w:pPr>
      <w:r>
        <w:rPr>
          <w:b w:val="1"/>
          <w:bCs w:val="1"/>
        </w:rPr>
        <w:t xml:space="preserve">Condition:</w:t>
      </w:r>
      <w:r>
        <w:rPr/>
        <w:t xml:space="preserve"> Shareholders, including non-local individuals, must provide valid identification documents and other required information.</w:t>
      </w:r>
    </w:p>
    <w:p>
      <w:pPr>
        <w:numPr>
          <w:ilvl w:val="1"/>
          <w:numId w:val="1"/>
        </w:numPr>
      </w:pPr>
      <w:r>
        <w:rPr>
          <w:b w:val="1"/>
          <w:bCs w:val="1"/>
        </w:rPr>
        <w:t xml:space="preserve">English Translation:</w:t>
      </w:r>
      <w:r>
        <w:rPr/>
        <w:t xml:space="preserve"> Shareholders, including non-local individuals, must provide valid identification documents and other required information.</w:t>
      </w:r>
    </w:p>
    <w:p>
      <w:pPr>
        <w:numPr>
          <w:ilvl w:val="0"/>
          <w:numId w:val="1"/>
        </w:numPr>
      </w:pPr>
      <w:r>
        <w:rPr>
          <w:b w:val="1"/>
          <w:bCs w:val="1"/>
        </w:rPr>
        <w:t xml:space="preserve">Legal Representative:</w:t>
      </w:r>
    </w:p>
    <w:p>
      <w:pPr>
        <w:numPr>
          <w:ilvl w:val="1"/>
          <w:numId w:val="1"/>
        </w:numPr>
      </w:pPr>
      <w:r>
        <w:rPr>
          <w:b w:val="1"/>
          <w:bCs w:val="1"/>
        </w:rPr>
        <w:t xml:space="preserve">Condition:</w:t>
      </w:r>
      <w:r>
        <w:rPr/>
        <w:t xml:space="preserve"> A legal representative must be appointed for the company, and their identity must be verified.</w:t>
      </w:r>
    </w:p>
    <w:p>
      <w:pPr>
        <w:numPr>
          <w:ilvl w:val="1"/>
          <w:numId w:val="1"/>
        </w:numPr>
      </w:pPr>
      <w:r>
        <w:rPr>
          <w:b w:val="1"/>
          <w:bCs w:val="1"/>
        </w:rPr>
        <w:t xml:space="preserve">English Translation:</w:t>
      </w:r>
      <w:r>
        <w:rPr/>
        <w:t xml:space="preserve"> A legal representative must be appointed for the company, and their identity must be verified.</w:t>
      </w:r>
    </w:p>
    <w:p>
      <w:pPr>
        <w:numPr>
          <w:ilvl w:val="0"/>
          <w:numId w:val="1"/>
        </w:numPr>
      </w:pPr>
      <w:r>
        <w:rPr>
          <w:b w:val="1"/>
          <w:bCs w:val="1"/>
        </w:rPr>
        <w:t xml:space="preserve">Business License Application:</w:t>
      </w:r>
    </w:p>
    <w:p>
      <w:pPr>
        <w:numPr>
          <w:ilvl w:val="1"/>
          <w:numId w:val="1"/>
        </w:numPr>
      </w:pPr>
      <w:r>
        <w:rPr>
          <w:b w:val="1"/>
          <w:bCs w:val="1"/>
        </w:rPr>
        <w:t xml:space="preserve">Condition:</w:t>
      </w:r>
      <w:r>
        <w:rPr/>
        <w:t xml:space="preserve"> Non-locals must apply for a business license from the SAMR after completing the company registration process.</w:t>
      </w:r>
    </w:p>
    <w:p>
      <w:pPr>
        <w:numPr>
          <w:ilvl w:val="1"/>
          <w:numId w:val="1"/>
        </w:numPr>
      </w:pPr>
      <w:r>
        <w:rPr>
          <w:b w:val="1"/>
          <w:bCs w:val="1"/>
        </w:rPr>
        <w:t xml:space="preserve">English Translation:</w:t>
      </w:r>
      <w:r>
        <w:rPr/>
        <w:t xml:space="preserve"> Non-locals must apply for a business license from the Shanghai Administration for Market Regulation (SAMR) after completing the company registration process.</w:t>
      </w:r>
    </w:p>
    <w:p>
      <w:pPr/>
      <w:r>
        <w:rPr>
          <w:b w:val="1"/>
          <w:bCs w:val="1"/>
        </w:rPr>
        <w:t xml:space="preserve">Conclusion:</w:t>
      </w:r>
    </w:p>
    <w:p>
      <w:pPr/>
      <w:r>
        <w:rPr/>
        <w:t xml:space="preserve">Registering a company in Shanghai as a non-local requires careful attention to various conditions and requirements. By understanding these prerequisites, individuals can ensure a smoother process. The following are the English translations of the key conditions mentioned:</w:t>
      </w:r>
    </w:p>
    <w:p>
      <w:pPr>
        <w:numPr>
          <w:ilvl w:val="0"/>
          <w:numId w:val="2"/>
        </w:numPr>
      </w:pPr>
      <w:r>
        <w:rPr/>
        <w:t xml:space="preserve">Legal entity status: Legal entity status</w:t>
      </w:r>
    </w:p>
    <w:p>
      <w:pPr>
        <w:numPr>
          <w:ilvl w:val="0"/>
          <w:numId w:val="2"/>
        </w:numPr>
      </w:pPr>
      <w:r>
        <w:rPr/>
        <w:t xml:space="preserve">Business purpose: Business purpose</w:t>
      </w:r>
    </w:p>
    <w:p>
      <w:pPr>
        <w:numPr>
          <w:ilvl w:val="0"/>
          <w:numId w:val="2"/>
        </w:numPr>
      </w:pPr>
      <w:r>
        <w:rPr/>
        <w:t xml:space="preserve">Registered capital: Registered capital</w:t>
      </w:r>
    </w:p>
    <w:p>
      <w:pPr>
        <w:numPr>
          <w:ilvl w:val="0"/>
          <w:numId w:val="2"/>
        </w:numPr>
      </w:pPr>
      <w:r>
        <w:rPr/>
        <w:t xml:space="preserve">Office address: Office address</w:t>
      </w:r>
    </w:p>
    <w:p>
      <w:pPr>
        <w:numPr>
          <w:ilvl w:val="0"/>
          <w:numId w:val="2"/>
        </w:numPr>
      </w:pPr>
      <w:r>
        <w:rPr/>
        <w:t xml:space="preserve">Company name approval: Company name approval</w:t>
      </w:r>
    </w:p>
    <w:p>
      <w:pPr>
        <w:numPr>
          <w:ilvl w:val="0"/>
          <w:numId w:val="2"/>
        </w:numPr>
      </w:pPr>
      <w:r>
        <w:rPr/>
        <w:t xml:space="preserve">Shareholder information: Shareholder information</w:t>
      </w:r>
    </w:p>
    <w:p>
      <w:pPr>
        <w:numPr>
          <w:ilvl w:val="0"/>
          <w:numId w:val="2"/>
        </w:numPr>
      </w:pPr>
      <w:r>
        <w:rPr/>
        <w:t xml:space="preserve">Legal representative: Legal representative</w:t>
      </w:r>
    </w:p>
    <w:p>
      <w:pPr>
        <w:numPr>
          <w:ilvl w:val="0"/>
          <w:numId w:val="2"/>
        </w:numPr>
      </w:pPr>
      <w:r>
        <w:rPr/>
        <w:t xml:space="preserve">Business license application: Business license application</w:t>
      </w:r>
    </w:p>
    <w:p>
      <w:pPr/>
      <w:r>
        <w:rPr/>
        <w:t xml:space="preserve">By adhering to these conditions and gathering all necessary documents, non-local entrepreneurs can successfully establish their businesses in Shanghai.</w:t>
      </w:r>
    </w:p>
    <w:p>
      <w:pPr/>
      <w:r>
        <w:rPr/>
        <w:t xml:space="preserve">文章地址：</w:t>
      </w:r>
      <w:hyperlink r:id="rId8" w:history="1">
        <w:r>
          <w:rPr/>
          <w:t xml:space="preserve">https://www.yyzq.team/post/418142.html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6097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B49D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8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外地人在上海注册公司的条件是什么呢英语怎么说 </dc:title>
  <dc:description>仅供学习交流使用、请勿用途非法用途。违者后果自负！</dc:description>
  <dc:subject>https://www.yyzq.team/post/418142.html</dc:subject>
  <cp:keywords>Company,Business,translation,must,Shanghai</cp:keywords>
  <cp:category>注册公司</cp:category>
  <cp:lastModifiedBy>一叶知秋</cp:lastModifiedBy>
  <dcterms:created xsi:type="dcterms:W3CDTF">2024-09-20T19:38:50+08:00</dcterms:created>
  <dcterms:modified xsi:type="dcterms:W3CDTF">2024-09-20T19:38:50+08:00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