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济南华特易建材有限公司</w:t>
      </w:r>
    </w:p>
    <w:p>
      <w:pPr/>
      <w:r>
        <w:rPr/>
        <w:t xml:space="preserve">公司主导产品防水透气膜具有良好的防水、透汽和耐老化性能,被广泛应用于建筑领域,产品在加强建筑物水密性的同时,以其独特的透汽性能,使围护内潮气顺利排出,起到保温、节能、改善人居环境的作用.产品独特的呼吸功能,成为我国建筑应用领域上一项重大的发明与创新.同时防水透气膜还广泛应用于现代工业、农业、医疗卫生、家织、包装等领域.  济南华特易建材有限公司是一家私营企业，法人代表朱凤莲，所在地区位于山东济南市,主营产品或服务为各种防水透气膜。我们以诚信、实力和质量获得业界的高度认可，坚持以客户为核心，“质量到位、服务*”的经营理念为广大客户提供*的服务。欢迎各界朋友莅临济南华特易建材有限公司参观、指导和业务洽谈。您如果对我们感兴趣的话，可以直接联系我们或者留下联系方式。联系人龙翔，手机：，传真：，联系地址：山东济南市市中区白马山办事处山凹庄296号。</w:t>
      </w:r>
    </w:p>
    <w:p>
      <w:pPr/>
      <w:r>
        <w:rPr/>
        <w:t xml:space="preserve">主营产品：防水透气膜</w:t>
      </w:r>
    </w:p>
    <w:p>
      <w:pPr/>
      <w:r>
        <w:rPr/>
        <w:t xml:space="preserve">主要产品：防水透气膜</w:t>
      </w:r>
    </w:p>
    <w:p>
      <w:pPr/>
      <w:r>
        <w:rPr/>
        <w:t xml:space="preserve">注册时间：2013-03-21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企业地址：济南市市中区白马山办事处山凹庄296号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品牌名称：华特易</w:t>
      </w:r>
    </w:p>
    <w:p>
      <w:pPr/>
      <w:r>
        <w:rPr/>
        <w:t xml:space="preserve">企业人数：99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法人代表：朱凤莲</w:t>
      </w:r>
    </w:p>
    <w:p>
      <w:pPr/>
      <w:r>
        <w:rPr/>
        <w:t xml:space="preserve">手机号：15057157157</w:t>
      </w:r>
    </w:p>
    <w:p>
      <w:pPr/>
      <w:r>
        <w:rPr/>
        <w:t xml:space="preserve">联系人：龙翔</w:t>
      </w:r>
    </w:p>
    <w:p>
      <w:pPr/>
      <w:r>
        <w:rPr/>
        <w:t xml:space="preserve">邮箱：728710607@qq.com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https://www.yyzq.team/post/141102.html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1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济南华特易建材有限公司</dc:title>
  <dc:description>仅供学习交流使用、请勿用途非法用途。违者后果自负！</dc:description>
  <dc:subject>https://www.yyzq.team/post/141102.html</dc:subject>
  <cp:keywords>企业名录,防水透气膜,生产型公司</cp:keywords>
  <cp:category>企业名录</cp:category>
  <cp:lastModifiedBy>一叶知秋</cp:lastModifiedBy>
  <dcterms:created xsi:type="dcterms:W3CDTF">2024-09-21T15:25:44+08:00</dcterms:created>
  <dcterms:modified xsi:type="dcterms:W3CDTF">2024-09-21T15:25:44+08:00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