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淄博拜斯特节能材料有限公司(淄博斯塔克新材料有限公司)</w:t>
      </w:r>
    </w:p>
    <w:p>
      <w:pPr/>
      <w:r>
        <w:rPr/>
        <w:t xml:space="preserve">淄博拜斯特节能材料有限公司，创建于二零零四年，公司集产品研发、生产、销售、服务于一体，技术研发团队由业内资深专家与高级工程师组成，年生产能力二百余万套。企业在追求高品质产品的同时，注重个性化设计与环境保护。随着拜斯特井盖的质量优势在各地区使用过程中的不断体现，获得了广大用户的认可与肯定。为了确保产品质量，降低用户预算成本，公司从原材料把关，每批次原材料均委托国内相关单位进行质量检测，确保原材料合格率。公司先后引进了SMC片状模塑料生产线及井盖压力测试仪，从而形成了一条从原材料检测—高强度复合井盖、水箅等系列产品制作—产品检测的生产体系。通过长期市场的推广与广泛使用，公司生产的高强度复合井盖、水箅等系列产品以其过硬的质量、优良的性能及*的售后服务赢得了广大用户的好评，成为各地区市政、电力、电信、自来水、燃气、房地产等部门的*。产品畅销福建、浙江、江苏、山东、山西、河北、河南、北京、上海、天津以及东三省等全国各大省市，并出口到欧洲、俄罗斯、南美、中东、西亚、非洲等国家和地区，深受国内外客户的认可并获得了良好的企业信誉。公司秉承“精诚团结、真诚合作、共同发展”的企业精神，始终坚持以“质量为生命、顾客是上帝”的经营方针和“团结、拼搏、开拓、进取”的工作态度，不断奉献高质实用的产品，提供热忱周到的服务，为您创造更加美好的生活和工作环境而贡献我们的力量！</w:t>
      </w:r>
    </w:p>
    <w:p>
      <w:pPr/>
      <w:r>
        <w:rPr/>
        <w:t xml:space="preserve">主营产品：复合井盖、水箅、沟盖板及其衍生产品的生产、销售、安装及技术咨询服务</w:t>
      </w:r>
    </w:p>
    <w:p>
      <w:pPr/>
      <w:r>
        <w:rPr/>
        <w:t xml:space="preserve">主要产品：树脂井盖，沟盖板，护树板，雨水篦子</w:t>
      </w:r>
    </w:p>
    <w:p>
      <w:pPr/>
      <w:r>
        <w:rPr/>
        <w:t xml:space="preserve">注册时间：2004-03-04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注册地址：山东淄博市张店区</w:t>
      </w:r>
    </w:p>
    <w:p>
      <w:pPr/>
      <w:r>
        <w:rPr/>
        <w:t xml:space="preserve">企业地址：张店区昌国路良乡工业园2号路23号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品牌名称：拜斯特</w:t>
      </w:r>
    </w:p>
    <w:p>
      <w:pPr/>
      <w:r>
        <w:rPr/>
        <w:t xml:space="preserve">企业人数：0</w:t>
      </w:r>
    </w:p>
    <w:p>
      <w:pPr/>
      <w:r>
        <w:rPr/>
        <w:t xml:space="preserve">注册资本：500</w:t>
      </w:r>
    </w:p>
    <w:p>
      <w:pPr/>
      <w:r>
        <w:rPr/>
        <w:t xml:space="preserve">营业额：0</w:t>
      </w:r>
    </w:p>
    <w:p>
      <w:pPr/>
      <w:r>
        <w:rPr/>
        <w:t xml:space="preserve">法人代表：黄长征</w:t>
      </w:r>
    </w:p>
    <w:p>
      <w:pPr/>
      <w:r>
        <w:rPr/>
        <w:t xml:space="preserve">手机号：18764399461</w:t>
      </w:r>
    </w:p>
    <w:p>
      <w:pPr/>
      <w:r>
        <w:rPr/>
        <w:t xml:space="preserve">联系人：孙经理</w:t>
      </w:r>
    </w:p>
    <w:p>
      <w:pPr/>
      <w:r>
        <w:rPr/>
        <w:t xml:space="preserve">邮箱：2547675259@qq.com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https://www.yyzq.team/post/172079.html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7207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淄博拜斯特节能材料有限公司(淄博斯塔克新材料有限公司)</dc:title>
  <dc:description>仅供学习交流使用、请勿用途非法用途。违者后果自负！</dc:description>
  <dc:subject>https://www.yyzq.team/post/172079.html</dc:subject>
  <cp:keywords>企业名录,复合井盖,水箅,沟盖板及其衍生产品的生产,销售,安装及技术咨询服务,生产型公司</cp:keywords>
  <cp:category>企业名录</cp:category>
  <cp:lastModifiedBy>一叶知秋</cp:lastModifiedBy>
  <dcterms:created xsi:type="dcterms:W3CDTF">2024-09-21T14:39:23+08:00</dcterms:created>
  <dcterms:modified xsi:type="dcterms:W3CDTF">2024-09-21T14:39:23+08:00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