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上海联发工程机械有限公司</w:t>
      </w:r>
    </w:p>
    <w:p>
      <w:pPr/>
      <w:r>
        <w:rPr/>
        <w:t xml:space="preserve">联发工程机械实业有限公司结合行业状况和自身实力，不断投入资金，目前公司里二手挖掘机达1800多台，包括小松挖掘机，日立挖掘机，卡特挖掘机，神钢挖掘机，斗山挖掘机，沃尔沃挖掘机等等。型号齐全，品牌多，价格优惠。如果您想购买到适合您的二手挖掘机 ，请到我们公司来考察选购，我公司全体员工期待你的光临！</w:t>
      </w:r>
    </w:p>
    <w:p/>
    <w:p>
      <w:pPr/>
      <w:r>
        <w:rPr/>
        <w:t xml:space="preserve">我公司现机有二手进口，国产挖掘机系列：品牌有；小松、日立、神钢、卡特、沃尔沃、现代、大宇斗山等，三一，玉柴，山河智能等二手挖掘机型号13,18,20,35,40,45,50,55,56,305,305/5,60,65,307,70,75, 80,85,311,120,128,312,130,135,150,315,200, 210,215,220,225,230,240,260,300,320,325, 330,336,,360,400,450,460,470等. 联发工程机械有限公司大小挖机现机1800多台7-9成多新.到我公司你选择余地很大.直销电话：微信同号 联系人：毛经理 QQ:508729588</w:t>
      </w:r>
    </w:p>
    <w:p>
      <w:pPr/>
      <w:r>
        <w:rPr/>
        <w:t xml:space="preserve">主营产品：二手挖掘机</w:t>
      </w:r>
    </w:p>
    <w:p>
      <w:pPr/>
      <w:r>
        <w:rPr/>
        <w:t xml:space="preserve">主要产品：二手挖掘机</w:t>
      </w:r>
    </w:p>
    <w:p>
      <w:pPr/>
      <w:r>
        <w:rPr/>
        <w:t xml:space="preserve">注册时间：2001-02-01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注册地址：江苏苏州市昆山市</w:t>
      </w:r>
    </w:p>
    <w:p>
      <w:pPr/>
      <w:r>
        <w:rPr/>
        <w:t xml:space="preserve">企业地址：江苏省昆山市世茂蝶湖湾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品牌名称：小松二手挖掘机</w:t>
      </w:r>
    </w:p>
    <w:p>
      <w:pPr/>
      <w:r>
        <w:rPr/>
        <w:t xml:space="preserve">企业人数：500</w:t>
      </w:r>
    </w:p>
    <w:p>
      <w:pPr/>
      <w:r>
        <w:rPr/>
        <w:t xml:space="preserve">注册资本：50</w:t>
      </w:r>
    </w:p>
    <w:p>
      <w:pPr/>
      <w:r>
        <w:rPr/>
        <w:t xml:space="preserve">营业额：50</w:t>
      </w:r>
    </w:p>
    <w:p>
      <w:pPr/>
      <w:r>
        <w:rPr/>
        <w:t xml:space="preserve">法人代表：马志敏</w:t>
      </w:r>
    </w:p>
    <w:p>
      <w:pPr/>
      <w:r>
        <w:rPr/>
        <w:t xml:space="preserve">手机号：13585605168</w:t>
      </w:r>
    </w:p>
    <w:p>
      <w:pPr/>
      <w:r>
        <w:rPr/>
        <w:t xml:space="preserve">联系人：毛经理</w:t>
      </w:r>
    </w:p>
    <w:p>
      <w:pPr/>
      <w:r>
        <w:rPr/>
        <w:t xml:space="preserve">邮箱：172072945@qq.com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https://www.yyzq.team/post/137201.html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2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上海联发工程机械有限公司</dc:title>
  <dc:description>仅供学习交流使用、请勿用途非法用途。违者后果自负！</dc:description>
  <dc:subject>https://www.yyzq.team/post/137201.html</dc:subject>
  <cp:keywords>企业名录,二手挖掘机,服务型公司</cp:keywords>
  <cp:category>企业名录</cp:category>
  <cp:lastModifiedBy>一叶知秋</cp:lastModifiedBy>
  <dcterms:created xsi:type="dcterms:W3CDTF">2024-09-21T12:24:17+08:00</dcterms:created>
  <dcterms:modified xsi:type="dcterms:W3CDTF">2024-09-21T12:24:17+08:00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