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自媒体怎么操作?怎么赚钱 </w:t>
      </w:r>
    </w:p>
    <w:p>
      <w:pPr/>
      <w:r>
        <w:rPr/>
        <w:t xml:space="preserve">自媒体时代，如何精准操作实现财富增长？</w:t>
      </w:r>
    </w:p>
    <w:p>
      <w:pPr/>
      <w:r>
        <w:rPr/>
        <w:t xml:space="preserve">随着互联网的快速发展，自媒体已成为许多人实现财富增长的新途径。本文将详细解析自媒体的运营策略，教你如何精准操作，实现自媒体的盈利。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一、选择合适的领域</w:t>
      </w:r>
    </w:p>
    <w:p>
      <w:pPr>
        <w:numPr>
          <w:ilvl w:val="0"/>
          <w:numId w:val="1"/>
        </w:numPr>
      </w:pPr>
      <w:r>
        <w:rPr/>
        <w:t xml:space="preserve">确定个人兴趣和优势：选择自己感兴趣的领域，能让自己在创作过程中保持热情，同时发挥个人优势，更容易吸引粉丝。</w:t>
      </w:r>
    </w:p>
    <w:p>
      <w:pPr>
        <w:numPr>
          <w:ilvl w:val="0"/>
          <w:numId w:val="1"/>
        </w:numPr>
      </w:pPr>
      <w:r>
        <w:rPr/>
        <w:t xml:space="preserve">市场调研：了解目标受众的需求，分析同领域内的热门话题，找到自己的差异化定位。</w:t>
      </w:r>
    </w:p>
    <w:p>
      <w:pPr/>
      <w:r>
        <w:rPr/>
        <w:t xml:space="preserve">二、选择适合自己的平台</w:t>
      </w:r>
    </w:p>
    <w:p>
      <w:pPr>
        <w:numPr>
          <w:ilvl w:val="0"/>
          <w:numId w:val="2"/>
        </w:numPr>
      </w:pPr>
      <w:r>
        <w:rPr/>
        <w:t xml:space="preserve">传统综合类平台：如微信公众号、知乎、豆瓣等，适合深度内容创作，可进行广告投放、付费阅读等变现。</w:t>
      </w:r>
    </w:p>
    <w:p>
      <w:pPr>
        <w:numPr>
          <w:ilvl w:val="0"/>
          <w:numId w:val="2"/>
        </w:numPr>
      </w:pPr>
      <w:r>
        <w:rPr/>
        <w:t xml:space="preserve">补贴收益类平台：如今日头条、百家号、企鹅号等，平台给予创作者一定的补贴，适合快速积累粉丝。</w:t>
      </w:r>
    </w:p>
    <w:p>
      <w:pPr>
        <w:numPr>
          <w:ilvl w:val="0"/>
          <w:numId w:val="2"/>
        </w:numPr>
      </w:pPr>
      <w:r>
        <w:rPr/>
        <w:t xml:space="preserve">新型带货自媒体：如抖音、快手、微信视频号等，以短视频、直播等形式为主，可进行商品带货，实现较高收益。</w:t>
      </w:r>
    </w:p>
    <w:p>
      <w:pPr/>
      <w:r>
        <w:rPr/>
        <w:t xml:space="preserve">三、明确盈利方式</w:t>
      </w:r>
    </w:p>
    <w:p>
      <w:pPr>
        <w:numPr>
          <w:ilvl w:val="0"/>
          <w:numId w:val="3"/>
        </w:numPr>
      </w:pPr>
      <w:r>
        <w:rPr/>
        <w:t xml:space="preserve">粉丝接广告：积累一定粉丝量后，可与广告商合作，通过广告分成获得收益。</w:t>
      </w:r>
    </w:p>
    <w:p>
      <w:pPr>
        <w:numPr>
          <w:ilvl w:val="0"/>
          <w:numId w:val="3"/>
        </w:numPr>
      </w:pPr>
      <w:r>
        <w:rPr/>
        <w:t xml:space="preserve">平台补贴收益：在补贴收益类平台上，根据创作内容的质量和阅读量，平台会给予一定的补贴。</w:t>
      </w:r>
    </w:p>
    <w:p>
      <w:pPr>
        <w:numPr>
          <w:ilvl w:val="0"/>
          <w:numId w:val="3"/>
        </w:numPr>
      </w:pPr>
      <w:r>
        <w:rPr/>
        <w:t xml:space="preserve">商品带货：通过在文章、视频、直播中推广商品，获得佣金收入。</w:t>
      </w:r>
    </w:p>
    <w:p>
      <w:pPr>
        <w:numPr>
          <w:ilvl w:val="0"/>
          <w:numId w:val="3"/>
        </w:numPr>
      </w:pPr>
      <w:r>
        <w:rPr/>
        <w:t xml:space="preserve">培训课程、咨询服务：针对特定领域，提供专业培训或咨询服务，实现知识变现。</w:t>
      </w:r>
    </w:p>
    <w:p>
      <w:pPr/>
      <w:r>
        <w:rPr/>
        <w:t xml:space="preserve">四、自媒体运营策略</w:t>
      </w:r>
    </w:p>
    <w:p>
      <w:pPr>
        <w:numPr>
          <w:ilvl w:val="0"/>
          <w:numId w:val="4"/>
        </w:numPr>
      </w:pPr>
      <w:r>
        <w:rPr/>
        <w:t xml:space="preserve">定期更新：保持一定的更新频率，让粉丝形成阅读习惯。</w:t>
      </w:r>
    </w:p>
    <w:p>
      <w:pPr>
        <w:numPr>
          <w:ilvl w:val="0"/>
          <w:numId w:val="4"/>
        </w:numPr>
      </w:pPr>
      <w:r>
        <w:rPr/>
        <w:t xml:space="preserve">内容质量：注重内容质量，以有价值、有深度、有温度的内容吸引粉丝。</w:t>
      </w:r>
    </w:p>
    <w:p>
      <w:pPr>
        <w:numPr>
          <w:ilvl w:val="0"/>
          <w:numId w:val="4"/>
        </w:numPr>
      </w:pPr>
      <w:r>
        <w:rPr/>
        <w:t xml:space="preserve">互动交流：与粉丝互动，了解粉丝需求，提高粉丝粘性。</w:t>
      </w:r>
    </w:p>
    <w:p>
      <w:pPr>
        <w:numPr>
          <w:ilvl w:val="0"/>
          <w:numId w:val="4"/>
        </w:numPr>
      </w:pPr>
      <w:r>
        <w:rPr/>
        <w:t xml:space="preserve">跨平台推广：利用多个平台进行内容传播，扩大影响力。</w:t>
      </w:r>
    </w:p>
    <w:p>
      <w:pPr>
        <w:numPr>
          <w:ilvl w:val="0"/>
          <w:numId w:val="4"/>
        </w:numPr>
      </w:pPr>
      <w:r>
        <w:rPr/>
        <w:t xml:space="preserve">合作共赢：与其他自媒体创作者、品牌等进行合作，实现资源共享、互利共赢。</w:t>
      </w:r>
    </w:p>
    <w:p>
      <w:pPr/>
      <w:r>
        <w:rPr/>
        <w:t xml:space="preserve">五、总结</w:t>
      </w:r>
    </w:p>
    <w:p>
      <w:pPr/>
      <w:r>
        <w:rPr/>
        <w:t xml:space="preserve">自媒体赚钱并非易事，但只要掌握正确的运营策略，精准操作，相信你也能在自媒体领域实现财富增长。祝愿各位自媒体创作者在自媒体时代取得成功！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https://www.yyzq.team/post/387862.html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E9B96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22D2E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03B5D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956449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8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自媒体怎么操作?怎么赚钱 </dc:title>
  <dc:description>仅供学习交流使用、请勿用途非法用途。违者后果自负！</dc:description>
  <dc:subject>https://www.yyzq.team/post/387862.html</dc:subject>
  <cp:keywords>媒体,粉丝,实现,补贴,平台</cp:keywords>
  <cp:category>自媒体</cp:category>
  <cp:lastModifiedBy>一叶知秋</cp:lastModifiedBy>
  <dcterms:created xsi:type="dcterms:W3CDTF">2024-09-20T20:00:47+08:00</dcterms:created>
  <dcterms:modified xsi:type="dcterms:W3CDTF">2024-09-20T20:00:47+08:00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