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微信小程序网络判断 </w:t>
      </w:r>
    </w:p>
    <w:p>
      <w:pPr/>
      <w:r>
        <w:rPr/>
        <w:t xml:space="preserve">微信小程序网络判断：符合SEO标准的方法与策略</w:t>
      </w:r>
    </w:p>
    <w:p>
      <w:pPr/>
      <w:r>
        <w:rPr/>
        <w:t xml:space="preserve">本文将探讨微信小程序网络判断的方法与策略，重点关注如何符合SEO标准，提高小程序的可见性和用户互动率。我们将介绍关键词选择、内容优化、标签设置等方面的最佳实践，帮助您的微信小程序在搜索结果中获得更好的排名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一、引言</w:t>
      </w:r>
    </w:p>
    <w:p>
      <w:pPr/>
      <w:r>
        <w:rPr/>
        <w:t xml:space="preserve">微信小程序作为一种便捷的网络应用，正逐渐成为商家和开发者关注的热点。为了让小程序在搜索结果中脱颖而出，符合SEO（搜索引擎优化）标准至关重要。本文将为您提供微信小程序网络判断的方法与策略，帮助您提高小程序的可见性和用户互动率。</w:t>
      </w:r>
    </w:p>
    <w:p>
      <w:pPr/>
      <w:r>
        <w:rPr/>
        <w:t xml:space="preserve">二、关键词选择与优化</w:t>
      </w:r>
    </w:p>
    <w:p>
      <w:pPr>
        <w:numPr>
          <w:ilvl w:val="0"/>
          <w:numId w:val="1"/>
        </w:numPr>
      </w:pPr>
      <w:r>
        <w:rPr/>
        <w:t xml:space="preserve">选择与小程序相关性强、搜索量大、竞争相对较小的关键词。</w:t>
      </w:r>
    </w:p>
    <w:p>
      <w:pPr>
        <w:numPr>
          <w:ilvl w:val="0"/>
          <w:numId w:val="1"/>
        </w:numPr>
      </w:pPr>
      <w:r>
        <w:rPr/>
        <w:t xml:space="preserve">将关键词融入小程序的标题、描述、标签等元素中，确保关键词密度合理。</w:t>
      </w:r>
    </w:p>
    <w:p>
      <w:pPr>
        <w:numPr>
          <w:ilvl w:val="0"/>
          <w:numId w:val="1"/>
        </w:numPr>
      </w:pPr>
      <w:r>
        <w:rPr/>
        <w:t xml:space="preserve">关注行业趋势，根据实时的数据调整关键词策略。</w:t>
      </w:r>
    </w:p>
    <w:p>
      <w:pPr/>
      <w:r>
        <w:rPr/>
        <w:t xml:space="preserve">三、内容优化</w:t>
      </w:r>
    </w:p>
    <w:p>
      <w:pPr>
        <w:numPr>
          <w:ilvl w:val="0"/>
          <w:numId w:val="2"/>
        </w:numPr>
      </w:pPr>
      <w:r>
        <w:rPr/>
        <w:t xml:space="preserve">提供有价值、高质量的内容，满足用户需求。</w:t>
      </w:r>
    </w:p>
    <w:p>
      <w:pPr>
        <w:numPr>
          <w:ilvl w:val="0"/>
          <w:numId w:val="2"/>
        </w:numPr>
      </w:pPr>
      <w:r>
        <w:rPr/>
        <w:t xml:space="preserve">保持小程序的更新，增加内容的丰富性和多样性。</w:t>
      </w:r>
    </w:p>
    <w:p>
      <w:pPr>
        <w:numPr>
          <w:ilvl w:val="0"/>
          <w:numId w:val="2"/>
        </w:numPr>
      </w:pPr>
      <w:r>
        <w:rPr/>
        <w:t xml:space="preserve">使用合理的标题和描述，吸引用户点击。</w:t>
      </w:r>
    </w:p>
    <w:p>
      <w:pPr/>
      <w:r>
        <w:rPr/>
        <w:t xml:space="preserve">四、标签设置与优化</w:t>
      </w:r>
    </w:p>
    <w:p>
      <w:pPr>
        <w:numPr>
          <w:ilvl w:val="0"/>
          <w:numId w:val="3"/>
        </w:numPr>
      </w:pPr>
      <w:r>
        <w:rPr/>
        <w:t xml:space="preserve">为小程序设置合适的标签，提高搜索引擎的索引效果。</w:t>
      </w:r>
    </w:p>
    <w:p>
      <w:pPr>
        <w:numPr>
          <w:ilvl w:val="0"/>
          <w:numId w:val="3"/>
        </w:numPr>
      </w:pPr>
      <w:r>
        <w:rPr/>
        <w:t xml:space="preserve">标签应简洁、明确，与小程序内容紧密相关。</w:t>
      </w:r>
    </w:p>
    <w:p>
      <w:pPr>
        <w:numPr>
          <w:ilvl w:val="0"/>
          <w:numId w:val="3"/>
        </w:numPr>
      </w:pPr>
      <w:r>
        <w:rPr/>
        <w:t xml:space="preserve">合理控制标签密度，避免堆砌。</w:t>
      </w:r>
    </w:p>
    <w:p>
      <w:pPr/>
      <w:r>
        <w:rPr/>
        <w:t xml:space="preserve">五、用户体验优化</w:t>
      </w:r>
    </w:p>
    <w:p>
      <w:pPr>
        <w:numPr>
          <w:ilvl w:val="0"/>
          <w:numId w:val="4"/>
        </w:numPr>
      </w:pPr>
      <w:r>
        <w:rPr/>
        <w:t xml:space="preserve">确保小程序的性能良好，页面加载速度快。</w:t>
      </w:r>
    </w:p>
    <w:p>
      <w:pPr>
        <w:numPr>
          <w:ilvl w:val="0"/>
          <w:numId w:val="4"/>
        </w:numPr>
      </w:pPr>
      <w:r>
        <w:rPr/>
        <w:t xml:space="preserve">优化小程序的界面设计，使其简洁、美观、易用。</w:t>
      </w:r>
    </w:p>
    <w:p>
      <w:pPr>
        <w:numPr>
          <w:ilvl w:val="0"/>
          <w:numId w:val="4"/>
        </w:numPr>
      </w:pPr>
      <w:r>
        <w:rPr/>
        <w:t xml:space="preserve">提高小程序的交互质量，增强用户粘性。</w:t>
      </w:r>
    </w:p>
    <w:p>
      <w:pPr/>
      <w:r>
        <w:rPr/>
        <w:t xml:space="preserve">六、推广与互动</w:t>
      </w:r>
    </w:p>
    <w:p>
      <w:pPr>
        <w:numPr>
          <w:ilvl w:val="0"/>
          <w:numId w:val="5"/>
        </w:numPr>
      </w:pPr>
      <w:r>
        <w:rPr/>
        <w:t xml:space="preserve">通过社交媒体、朋友圈等渠道推广小程序，提高曝光率。</w:t>
      </w:r>
    </w:p>
    <w:p>
      <w:pPr>
        <w:numPr>
          <w:ilvl w:val="0"/>
          <w:numId w:val="5"/>
        </w:numPr>
      </w:pPr>
      <w:r>
        <w:rPr/>
        <w:t xml:space="preserve">引导用户分享小程序，增加互动性和用户基数。</w:t>
      </w:r>
    </w:p>
    <w:p>
      <w:pPr>
        <w:numPr>
          <w:ilvl w:val="0"/>
          <w:numId w:val="5"/>
        </w:numPr>
      </w:pPr>
      <w:r>
        <w:rPr/>
        <w:t xml:space="preserve">积极参与用户评论和反馈，建立良好的用户关系。</w:t>
      </w:r>
    </w:p>
    <w:p>
      <w:pPr/>
      <w:r>
        <w:rPr/>
        <w:t xml:space="preserve">七、结语</w:t>
      </w:r>
    </w:p>
    <w:p>
      <w:pPr/>
      <w:r>
        <w:rPr/>
        <w:t xml:space="preserve">微信小程序网络判断符合SEO标准，需要从关键词选择、内容优化、标签设置、用户体验和推广互动等多方面入手。通过不断优化和实践，您的微信小程序将在搜索结果中脱颖而出，吸引更多潜在用户。遵循上述方法与策略，让您的微信小程序在竞争激烈的市场中取得优势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https://www.yyzq.team/post/355304.html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282330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1EB252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CA9DBF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0AB813A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BA6E003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53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微信小程序网络判断 </dc:title>
  <dc:description>仅供学习交流使用、请勿用途非法用途。违者后果自负！</dc:description>
  <dc:subject>https://www.yyzq.team/post/355304.html</dc:subject>
  <cp:keywords>程序,用户,优化,关键词,标签</cp:keywords>
  <cp:category>JavaScript</cp:category>
  <cp:lastModifiedBy>一叶知秋</cp:lastModifiedBy>
  <dcterms:created xsi:type="dcterms:W3CDTF">2024-09-20T19:37:57+08:00</dcterms:created>
  <dcterms:modified xsi:type="dcterms:W3CDTF">2024-09-20T19:37:57+08:00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