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上海新能源车上公司牌 </w:t>
      </w:r>
    </w:p>
    <w:p>
      <w:pPr/>
      <w:r>
        <w:rPr/>
        <w:t xml:space="preserve">上海新能源车上公司牌全攻略：政策解读与办理流程详解</w:t>
      </w:r>
    </w:p>
    <w:p>
      <w:pPr/>
      <w:r>
        <w:rPr/>
        <w:t xml:space="preserve">随着我国新能源汽车市场的蓬勃发展，越来越多的企业和个人选择购买新能源车。在上海，新能源车不仅享有政策补贴，而且申请新能源车牌的流程相较于燃油车更为简便。本文将为您详细解读上海新能源车上公司牌的相关政策及办理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一、上海新能源车牌政策解读</w:t>
      </w:r>
    </w:p>
    <w:p>
      <w:pPr>
        <w:numPr>
          <w:ilvl w:val="0"/>
          <w:numId w:val="1"/>
        </w:numPr>
      </w:pPr>
      <w:r>
        <w:rPr/>
        <w:t xml:space="preserve">免费发放额度：根据《上海市鼓励购买和使用新能源汽车实施办法》，在非营业性客车总量控制的原则下，上海市为购买新能源车的个人用户提供免费发放的专用牌照额度。</w:t>
      </w:r>
    </w:p>
    <w:p>
      <w:pPr>
        <w:numPr>
          <w:ilvl w:val="0"/>
          <w:numId w:val="1"/>
        </w:numPr>
      </w:pPr>
      <w:r>
        <w:rPr/>
        <w:t xml:space="preserve">车牌申请条件：申请上海新能源车牌的个人或企业需符合以下条件：（1）个人用户：持有有效身份证件、本市户籍居民、持有《上海市居住证》且积分达到标准分值、现役军人和现役武警等。（2）企业用户：在上海交金满三年、无交通违章三个以上等。</w:t>
      </w:r>
    </w:p>
    <w:p>
      <w:pPr>
        <w:numPr>
          <w:ilvl w:val="0"/>
          <w:numId w:val="1"/>
        </w:numPr>
      </w:pPr>
      <w:r>
        <w:rPr/>
        <w:t xml:space="preserve">车牌申请流程：相较于燃油车，上海新能源车牌的申请流程更为简便，无需经过摇号或竞价，直接进行登记。</w:t>
      </w:r>
    </w:p>
    <w:p>
      <w:pPr/>
      <w:r>
        <w:rPr/>
        <w:t xml:space="preserve">二、上海新能源车上公司牌办理流程</w:t>
      </w:r>
    </w:p>
    <w:p>
      <w:pPr>
        <w:numPr>
          <w:ilvl w:val="0"/>
          <w:numId w:val="2"/>
        </w:numPr>
      </w:pPr>
      <w:r>
        <w:rPr/>
        <w:t xml:space="preserve">注册公司：需要在上海注册一家公司，并获得营业执照。注册流程通常包括命名公司、确定公司类型、注册地址、投资人信息、注册资本等。</w:t>
      </w:r>
    </w:p>
    <w:p>
      <w:pPr>
        <w:numPr>
          <w:ilvl w:val="0"/>
          <w:numId w:val="2"/>
        </w:numPr>
      </w:pPr>
      <w:r>
        <w:rPr/>
        <w:t xml:space="preserve">了解新能源车政策：在购买新能源汽车之前，要了解当前的政策、补贴以及相关限制或条件，包括国家级和地方级的补贴政策，以及新能源车牌的具体规定。</w:t>
      </w:r>
    </w:p>
    <w:p>
      <w:pPr>
        <w:numPr>
          <w:ilvl w:val="0"/>
          <w:numId w:val="2"/>
        </w:numPr>
      </w:pPr>
      <w:r>
        <w:rPr/>
        <w:t xml:space="preserve">选购新能源车：根据企业的实际运用需求和预算，选择合适的新能源汽车品牌及型号。与经销商达成购买协议，准备相关购车证明文件。</w:t>
      </w:r>
    </w:p>
    <w:p>
      <w:pPr>
        <w:numPr>
          <w:ilvl w:val="0"/>
          <w:numId w:val="2"/>
        </w:numPr>
      </w:pPr>
      <w:r>
        <w:rPr/>
        <w:t xml:space="preserve">申请沪牌：对于新能源汽车，上海提供了绿色车牌，申请流程相较燃油车会容易很多。通常需要以下材料：（1）营业执照复印件（2）公司法定代表人身份证明（3）车辆购买发票及合格证明（4）经销商提供的车辆信息表</w:t>
      </w:r>
    </w:p>
    <w:p>
      <w:pPr>
        <w:numPr>
          <w:ilvl w:val="0"/>
          <w:numId w:val="2"/>
        </w:numPr>
      </w:pPr>
      <w:r>
        <w:rPr/>
        <w:t xml:space="preserve">办理相关税务和保险：完成购车并取得沪牌后，需要为新能源汽车办理车辆购置税（新能源车往往享有免税政策），同时还要为汽车购买商业保险和交强险。</w:t>
      </w:r>
    </w:p>
    <w:p>
      <w:pPr>
        <w:numPr>
          <w:ilvl w:val="0"/>
          <w:numId w:val="2"/>
        </w:numPr>
      </w:pPr>
      <w:r>
        <w:rPr/>
        <w:t xml:space="preserve">按时报税：根据公司财务规划，按时报税，并注意新能源汽车也需要定期进行车辆年检。</w:t>
      </w:r>
    </w:p>
    <w:p>
      <w:pPr/>
      <w:r>
        <w:rPr/>
        <w:t xml:space="preserve">三、总结</w:t>
      </w:r>
    </w:p>
    <w:p>
      <w:pPr/>
      <w:r>
        <w:rPr/>
        <w:t xml:space="preserve">上海新能源车上公司牌政策为企业和个人提供了更多便利，助力绿色出行。在办理过程中，了解相关政策、遵循办理流程至关重要。希望本文能为您的上海新能源车上公司牌提供有益的参考。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2AD7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19C7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上海新能源车上公司牌 </dc:title>
  <dc:description>仅供学习交流使用、请勿用途非法用途。违者后果自负！</dc:description>
  <dc:subject>https://www.yyzq.team/post/422011.html</dc:subject>
  <cp:keywords>新能源,上海,车牌,流程,公司</cp:keywords>
  <cp:category>注册公司</cp:category>
  <cp:lastModifiedBy>一叶知秋</cp:lastModifiedBy>
  <dcterms:created xsi:type="dcterms:W3CDTF">2024-09-20T21:17:26+08:00</dcterms:created>
  <dcterms:modified xsi:type="dcterms:W3CDTF">2024-09-20T21:17:26+08:00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